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0EBB7E">
      <w:pPr>
        <w:pStyle w:val="5"/>
        <w:ind w:firstLine="0" w:firstLineChars="0"/>
        <w:jc w:val="center"/>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硕博学子研学走进湾区暨第七届“魅力佛山行”高校师生体验营活动安排</w:t>
      </w:r>
    </w:p>
    <w:p w14:paraId="4750955E">
      <w:pPr>
        <w:spacing w:line="560" w:lineRule="exact"/>
        <w:rPr>
          <w:rFonts w:ascii="Times New Roman" w:hAnsi="Times New Roman" w:eastAsia="仿宋_GB2312" w:cs="Times New Roman"/>
          <w:sz w:val="32"/>
          <w:szCs w:val="32"/>
        </w:rPr>
      </w:pPr>
    </w:p>
    <w:p w14:paraId="20ED6163">
      <w:pPr>
        <w:spacing w:line="560" w:lineRule="exact"/>
        <w:ind w:firstLine="640" w:firstLineChars="200"/>
        <w:outlineLvl w:val="1"/>
        <w:rPr>
          <w:rFonts w:ascii="Times New Roman" w:hAnsi="Times New Roman" w:eastAsia="黑体" w:cs="Times New Roman"/>
          <w:sz w:val="32"/>
          <w:szCs w:val="32"/>
        </w:rPr>
      </w:pPr>
      <w:r>
        <w:rPr>
          <w:rFonts w:ascii="Times New Roman" w:hAnsi="Times New Roman" w:eastAsia="黑体" w:cs="Times New Roman"/>
          <w:sz w:val="32"/>
          <w:szCs w:val="32"/>
        </w:rPr>
        <w:t>一、时间和地点</w:t>
      </w:r>
    </w:p>
    <w:p w14:paraId="1D5449E4">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时间：2025年7月23-26日</w:t>
      </w:r>
    </w:p>
    <w:p w14:paraId="4FB8E25E">
      <w:pPr>
        <w:pStyle w:val="5"/>
        <w:ind w:firstLine="640"/>
        <w:rPr>
          <w:rFonts w:ascii="Times New Roman" w:hAnsi="Times New Roman" w:cs="Times New Roman"/>
        </w:rPr>
      </w:pPr>
      <w:r>
        <w:rPr>
          <w:rFonts w:ascii="Times New Roman" w:hAnsi="Times New Roman" w:cs="Times New Roman"/>
        </w:rPr>
        <w:t>地点：佛山市</w:t>
      </w:r>
    </w:p>
    <w:p w14:paraId="23FD4B92">
      <w:pPr>
        <w:pStyle w:val="3"/>
        <w:spacing w:beforeAutospacing="0" w:afterAutospacing="0" w:line="560" w:lineRule="exact"/>
        <w:ind w:firstLine="640" w:firstLineChars="200"/>
        <w:jc w:val="both"/>
        <w:outlineLvl w:val="1"/>
        <w:rPr>
          <w:rFonts w:hint="default" w:ascii="Times New Roman" w:hAnsi="Times New Roman" w:eastAsia="黑体"/>
          <w:b w:val="0"/>
          <w:snapToGrid w:val="0"/>
          <w:kern w:val="0"/>
          <w:sz w:val="32"/>
          <w:szCs w:val="32"/>
        </w:rPr>
      </w:pPr>
      <w:r>
        <w:rPr>
          <w:rFonts w:hint="default" w:ascii="Times New Roman" w:hAnsi="Times New Roman" w:eastAsia="黑体"/>
          <w:b w:val="0"/>
          <w:snapToGrid w:val="0"/>
          <w:kern w:val="0"/>
          <w:sz w:val="32"/>
          <w:szCs w:val="32"/>
        </w:rPr>
        <w:t>二、组织架构</w:t>
      </w:r>
    </w:p>
    <w:p w14:paraId="24099D04">
      <w:pPr>
        <w:pStyle w:val="5"/>
        <w:ind w:firstLine="640"/>
        <w:rPr>
          <w:rFonts w:ascii="Times New Roman" w:hAnsi="Times New Roman" w:eastAsia="楷体" w:cs="Times New Roman"/>
        </w:rPr>
      </w:pPr>
      <w:r>
        <w:rPr>
          <w:rFonts w:ascii="Times New Roman" w:hAnsi="Times New Roman" w:eastAsia="楷体" w:cs="Times New Roman"/>
        </w:rPr>
        <w:t>（一）主办单位</w:t>
      </w:r>
    </w:p>
    <w:p w14:paraId="475ABB8F">
      <w:pPr>
        <w:pStyle w:val="5"/>
        <w:ind w:firstLine="640"/>
        <w:rPr>
          <w:rFonts w:ascii="Times New Roman" w:hAnsi="Times New Roman" w:cs="Times New Roman"/>
        </w:rPr>
      </w:pPr>
      <w:r>
        <w:rPr>
          <w:rFonts w:ascii="Times New Roman" w:hAnsi="Times New Roman" w:cs="Times New Roman"/>
        </w:rPr>
        <w:t>广东省人力资源和社会保障厅</w:t>
      </w:r>
    </w:p>
    <w:p w14:paraId="01E84B98">
      <w:pPr>
        <w:pStyle w:val="5"/>
        <w:ind w:firstLine="640"/>
        <w:rPr>
          <w:rFonts w:ascii="Times New Roman" w:hAnsi="Times New Roman" w:eastAsia="楷体" w:cs="Times New Roman"/>
        </w:rPr>
      </w:pPr>
      <w:r>
        <w:rPr>
          <w:rFonts w:ascii="Times New Roman" w:hAnsi="Times New Roman" w:eastAsia="楷体" w:cs="Times New Roman"/>
        </w:rPr>
        <w:t>（二）承办单位</w:t>
      </w:r>
    </w:p>
    <w:p w14:paraId="01D51718">
      <w:pPr>
        <w:pStyle w:val="5"/>
        <w:ind w:firstLine="640"/>
        <w:rPr>
          <w:rFonts w:ascii="Times New Roman" w:hAnsi="Times New Roman" w:cs="Times New Roman"/>
        </w:rPr>
      </w:pPr>
      <w:r>
        <w:rPr>
          <w:rFonts w:ascii="Times New Roman" w:hAnsi="Times New Roman" w:cs="Times New Roman"/>
        </w:rPr>
        <w:t>广东省人才服务局</w:t>
      </w:r>
    </w:p>
    <w:p w14:paraId="4F7FC0A8">
      <w:pPr>
        <w:pStyle w:val="5"/>
        <w:ind w:firstLine="640"/>
        <w:rPr>
          <w:rFonts w:ascii="Times New Roman" w:hAnsi="Times New Roman" w:cs="Times New Roman"/>
        </w:rPr>
      </w:pPr>
      <w:r>
        <w:rPr>
          <w:rFonts w:ascii="Times New Roman" w:hAnsi="Times New Roman" w:cs="Times New Roman"/>
        </w:rPr>
        <w:t>佛山市人力资源和社会保障局、佛山市人才工作局</w:t>
      </w:r>
    </w:p>
    <w:p w14:paraId="02F1511A">
      <w:pPr>
        <w:pStyle w:val="5"/>
        <w:ind w:firstLine="640"/>
        <w:rPr>
          <w:rFonts w:ascii="Times New Roman" w:hAnsi="Times New Roman" w:eastAsia="楷体" w:cs="Times New Roman"/>
        </w:rPr>
      </w:pPr>
      <w:r>
        <w:rPr>
          <w:rFonts w:ascii="Times New Roman" w:hAnsi="Times New Roman" w:eastAsia="楷体" w:cs="Times New Roman"/>
        </w:rPr>
        <w:t>（三）执行平台</w:t>
      </w:r>
    </w:p>
    <w:p w14:paraId="4DB8B001">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9"/>
        <w:rPr>
          <w:rFonts w:ascii="Times New Roman" w:hAnsi="Times New Roman" w:cs="Times New Roman"/>
        </w:rPr>
      </w:pPr>
      <w:r>
        <w:rPr>
          <w:rFonts w:ascii="Times New Roman" w:hAnsi="Times New Roman" w:cs="Times New Roman"/>
        </w:rPr>
        <w:t>粤港澳大湾区（广东）人才港</w:t>
      </w:r>
    </w:p>
    <w:p w14:paraId="2B9FD4EC">
      <w:pPr>
        <w:pStyle w:val="5"/>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outlineLvl w:val="1"/>
        <w:rPr>
          <w:rFonts w:ascii="Times New Roman" w:hAnsi="Times New Roman" w:eastAsia="黑体" w:cs="Times New Roman"/>
          <w:bCs/>
          <w:snapToGrid w:val="0"/>
          <w:kern w:val="0"/>
          <w:szCs w:val="32"/>
        </w:rPr>
      </w:pPr>
      <w:r>
        <w:rPr>
          <w:rFonts w:ascii="Times New Roman" w:hAnsi="Times New Roman" w:eastAsia="黑体" w:cs="Times New Roman"/>
          <w:bCs/>
          <w:snapToGrid w:val="0"/>
          <w:kern w:val="0"/>
          <w:szCs w:val="32"/>
        </w:rPr>
        <w:t>三、参加对象</w:t>
      </w:r>
    </w:p>
    <w:p w14:paraId="5DA2B20B">
      <w:pPr>
        <w:spacing w:beforeAutospacing="0" w:afterAutospacing="0" w:line="560" w:lineRule="exact"/>
        <w:ind w:firstLine="640" w:firstLineChars="200"/>
        <w:jc w:val="both"/>
        <w:outlineLvl w:val="9"/>
        <w:rPr>
          <w:rFonts w:hint="default" w:ascii="Times New Roman" w:hAnsi="Times New Roman" w:eastAsia="仿宋_GB2312"/>
          <w:b w:val="0"/>
          <w:bCs w:val="0"/>
          <w:kern w:val="2"/>
          <w:sz w:val="32"/>
          <w:szCs w:val="21"/>
        </w:rPr>
      </w:pPr>
      <w:r>
        <w:rPr>
          <w:rFonts w:hint="default" w:ascii="Times New Roman" w:hAnsi="Times New Roman" w:eastAsia="仿宋_GB2312"/>
          <w:b w:val="0"/>
          <w:bCs w:val="0"/>
          <w:kern w:val="2"/>
          <w:sz w:val="32"/>
          <w:szCs w:val="21"/>
        </w:rPr>
        <w:t>双一流高校以及港澳地区重点高校硕博学子约70人（含佛山市定向邀约的北京大学光华管理学院学子20人，及部分春招对接佛山企业、计划暑期来粤实习学子），创新创业青年30人，共100人。</w:t>
      </w:r>
    </w:p>
    <w:p w14:paraId="7044E135">
      <w:pPr>
        <w:pStyle w:val="3"/>
        <w:spacing w:beforeAutospacing="0" w:afterAutospacing="0" w:line="560" w:lineRule="exact"/>
        <w:ind w:firstLine="640" w:firstLineChars="200"/>
        <w:jc w:val="both"/>
        <w:outlineLvl w:val="1"/>
        <w:rPr>
          <w:rFonts w:hint="default" w:ascii="Times New Roman" w:hAnsi="Times New Roman" w:eastAsia="黑体"/>
          <w:b w:val="0"/>
          <w:snapToGrid w:val="0"/>
          <w:kern w:val="0"/>
          <w:sz w:val="32"/>
          <w:szCs w:val="32"/>
        </w:rPr>
      </w:pPr>
      <w:r>
        <w:rPr>
          <w:rFonts w:hint="default" w:ascii="Times New Roman" w:hAnsi="Times New Roman" w:eastAsia="黑体"/>
          <w:b w:val="0"/>
          <w:snapToGrid w:val="0"/>
          <w:kern w:val="0"/>
          <w:sz w:val="32"/>
          <w:szCs w:val="32"/>
        </w:rPr>
        <w:t>四、日程安排</w:t>
      </w:r>
    </w:p>
    <w:tbl>
      <w:tblPr>
        <w:tblStyle w:val="6"/>
        <w:tblW w:w="84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32"/>
        <w:gridCol w:w="5067"/>
        <w:gridCol w:w="2562"/>
      </w:tblGrid>
      <w:tr w14:paraId="70C7F1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32" w:type="dxa"/>
            <w:tcBorders>
              <w:tl2br w:val="nil"/>
              <w:tr2bl w:val="nil"/>
            </w:tcBorders>
            <w:vAlign w:val="center"/>
          </w:tcPr>
          <w:p w14:paraId="1A3629BD">
            <w:pPr>
              <w:widowControl/>
              <w:spacing w:line="400" w:lineRule="exact"/>
              <w:jc w:val="center"/>
              <w:rPr>
                <w:rFonts w:ascii="Times New Roman" w:hAnsi="Times New Roman" w:eastAsia="黑体" w:cs="Times New Roman"/>
                <w:sz w:val="28"/>
                <w:szCs w:val="28"/>
              </w:rPr>
            </w:pPr>
            <w:r>
              <w:rPr>
                <w:rFonts w:ascii="Times New Roman" w:hAnsi="Times New Roman" w:eastAsia="黑体" w:cs="Times New Roman"/>
                <w:kern w:val="0"/>
                <w:sz w:val="28"/>
                <w:szCs w:val="28"/>
              </w:rPr>
              <w:t>时间</w:t>
            </w:r>
          </w:p>
        </w:tc>
        <w:tc>
          <w:tcPr>
            <w:tcW w:w="5067" w:type="dxa"/>
            <w:tcBorders>
              <w:tl2br w:val="nil"/>
              <w:tr2bl w:val="nil"/>
            </w:tcBorders>
            <w:vAlign w:val="center"/>
          </w:tcPr>
          <w:p w14:paraId="67630DBE">
            <w:pPr>
              <w:widowControl/>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活动内容</w:t>
            </w:r>
          </w:p>
        </w:tc>
        <w:tc>
          <w:tcPr>
            <w:tcW w:w="2562" w:type="dxa"/>
            <w:tcBorders>
              <w:tl2br w:val="nil"/>
              <w:tr2bl w:val="nil"/>
            </w:tcBorders>
            <w:vAlign w:val="center"/>
          </w:tcPr>
          <w:p w14:paraId="0994FDDA">
            <w:pPr>
              <w:widowControl/>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活动地点</w:t>
            </w:r>
          </w:p>
        </w:tc>
      </w:tr>
      <w:tr w14:paraId="7E4D78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1" w:type="dxa"/>
            <w:gridSpan w:val="3"/>
            <w:tcBorders>
              <w:tl2br w:val="nil"/>
              <w:tr2bl w:val="nil"/>
            </w:tcBorders>
            <w:vAlign w:val="center"/>
          </w:tcPr>
          <w:p w14:paraId="4110EFC0">
            <w:pPr>
              <w:widowControl/>
              <w:spacing w:line="400" w:lineRule="exact"/>
              <w:ind w:firstLine="562" w:firstLineChars="200"/>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第1天（7月23日）</w:t>
            </w:r>
          </w:p>
        </w:tc>
      </w:tr>
      <w:tr w14:paraId="3F8536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32" w:type="dxa"/>
            <w:tcBorders>
              <w:tl2br w:val="nil"/>
              <w:tr2bl w:val="nil"/>
            </w:tcBorders>
            <w:vAlign w:val="center"/>
          </w:tcPr>
          <w:p w14:paraId="006D9F88">
            <w:pPr>
              <w:widowControl/>
              <w:spacing w:line="40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kern w:val="0"/>
                <w:sz w:val="28"/>
                <w:szCs w:val="28"/>
              </w:rPr>
              <w:t>全天</w:t>
            </w:r>
          </w:p>
        </w:tc>
        <w:tc>
          <w:tcPr>
            <w:tcW w:w="5067" w:type="dxa"/>
            <w:tcBorders>
              <w:tl2br w:val="nil"/>
              <w:tr2bl w:val="nil"/>
            </w:tcBorders>
            <w:vAlign w:val="center"/>
          </w:tcPr>
          <w:p w14:paraId="2320BE12">
            <w:pPr>
              <w:widowControl/>
              <w:spacing w:line="400" w:lineRule="exact"/>
              <w:rPr>
                <w:rFonts w:ascii="Times New Roman" w:hAnsi="Times New Roman" w:eastAsia="仿宋_GB2312" w:cs="Times New Roman"/>
                <w:b/>
                <w:bCs/>
                <w:kern w:val="0"/>
                <w:sz w:val="28"/>
                <w:szCs w:val="28"/>
              </w:rPr>
            </w:pPr>
            <w:r>
              <w:rPr>
                <w:rFonts w:ascii="Times New Roman" w:hAnsi="Times New Roman" w:eastAsia="仿宋_GB2312" w:cs="Times New Roman"/>
                <w:kern w:val="0"/>
                <w:sz w:val="28"/>
                <w:szCs w:val="28"/>
              </w:rPr>
              <w:t>报到入住</w:t>
            </w:r>
          </w:p>
        </w:tc>
        <w:tc>
          <w:tcPr>
            <w:tcW w:w="2562" w:type="dxa"/>
            <w:tcBorders>
              <w:tl2br w:val="nil"/>
              <w:tr2bl w:val="nil"/>
            </w:tcBorders>
            <w:vAlign w:val="center"/>
          </w:tcPr>
          <w:p w14:paraId="0919570E">
            <w:pPr>
              <w:widowControl/>
              <w:spacing w:line="400" w:lineRule="exact"/>
              <w:rPr>
                <w:rFonts w:ascii="Times New Roman" w:hAnsi="Times New Roman" w:eastAsia="仿宋_GB2312" w:cs="Times New Roman"/>
                <w:b/>
                <w:bCs/>
                <w:kern w:val="0"/>
                <w:sz w:val="28"/>
                <w:szCs w:val="28"/>
              </w:rPr>
            </w:pPr>
            <w:r>
              <w:rPr>
                <w:rFonts w:ascii="Times New Roman" w:hAnsi="Times New Roman" w:eastAsia="仿宋_GB2312" w:cs="Times New Roman"/>
                <w:kern w:val="0"/>
                <w:sz w:val="28"/>
                <w:szCs w:val="28"/>
              </w:rPr>
              <w:t>佛山市（具体待定）</w:t>
            </w:r>
          </w:p>
        </w:tc>
      </w:tr>
      <w:tr w14:paraId="00D418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61" w:type="dxa"/>
            <w:gridSpan w:val="3"/>
            <w:tcBorders>
              <w:tl2br w:val="nil"/>
              <w:tr2bl w:val="nil"/>
            </w:tcBorders>
            <w:vAlign w:val="center"/>
          </w:tcPr>
          <w:p w14:paraId="3D323EC1">
            <w:pPr>
              <w:widowControl/>
              <w:spacing w:line="400" w:lineRule="exact"/>
              <w:ind w:firstLine="562" w:firstLineChars="200"/>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第2天（7月24日）</w:t>
            </w:r>
          </w:p>
        </w:tc>
      </w:tr>
      <w:tr w14:paraId="6E03F1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jc w:val="center"/>
        </w:trPr>
        <w:tc>
          <w:tcPr>
            <w:tcW w:w="832" w:type="dxa"/>
            <w:vMerge w:val="restart"/>
            <w:tcBorders>
              <w:tl2br w:val="nil"/>
              <w:tr2bl w:val="nil"/>
            </w:tcBorders>
            <w:vAlign w:val="center"/>
          </w:tcPr>
          <w:p w14:paraId="067AA6AE">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上午</w:t>
            </w:r>
          </w:p>
        </w:tc>
        <w:tc>
          <w:tcPr>
            <w:tcW w:w="7629" w:type="dxa"/>
            <w:gridSpan w:val="2"/>
            <w:tcBorders>
              <w:tl2br w:val="nil"/>
              <w:tr2bl w:val="nil"/>
            </w:tcBorders>
            <w:vAlign w:val="center"/>
          </w:tcPr>
          <w:p w14:paraId="25493AB2">
            <w:pPr>
              <w:pStyle w:val="5"/>
              <w:spacing w:line="400" w:lineRule="exact"/>
              <w:ind w:firstLine="0" w:firstLineChars="0"/>
              <w:rPr>
                <w:rFonts w:ascii="Times New Roman" w:hAnsi="Times New Roman" w:cs="Times New Roman"/>
                <w:b/>
                <w:bCs/>
                <w:sz w:val="28"/>
                <w:szCs w:val="28"/>
              </w:rPr>
            </w:pPr>
            <w:r>
              <w:rPr>
                <w:rFonts w:ascii="Times New Roman" w:hAnsi="Times New Roman" w:cs="Times New Roman"/>
                <w:b/>
                <w:bCs/>
                <w:sz w:val="28"/>
                <w:szCs w:val="28"/>
              </w:rPr>
              <w:t>创新引擎·湾区心跳</w:t>
            </w:r>
          </w:p>
          <w:p w14:paraId="5BD29D3C">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参</w:t>
            </w:r>
            <w:r>
              <w:rPr>
                <w:rFonts w:ascii="Times New Roman" w:hAnsi="Times New Roman" w:cs="Times New Roman"/>
                <w:sz w:val="28"/>
                <w:szCs w:val="28"/>
              </w:rPr>
              <w:t>访</w:t>
            </w:r>
            <w:r>
              <w:rPr>
                <w:rFonts w:ascii="Times New Roman" w:hAnsi="Times New Roman" w:eastAsia="仿宋_GB2312" w:cs="Times New Roman"/>
                <w:sz w:val="28"/>
                <w:szCs w:val="28"/>
              </w:rPr>
              <w:t>佛山市城市展览馆，了解城市概况、教育资源、居住资源、医疗条件，全方位了解佛山宜居宜业环境</w:t>
            </w:r>
          </w:p>
        </w:tc>
      </w:tr>
      <w:tr w14:paraId="7FE9E7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733" w:hRule="atLeast"/>
          <w:jc w:val="center"/>
        </w:trPr>
        <w:tc>
          <w:tcPr>
            <w:tcW w:w="832" w:type="dxa"/>
            <w:vMerge w:val="continue"/>
            <w:tcBorders>
              <w:tl2br w:val="nil"/>
              <w:tr2bl w:val="nil"/>
            </w:tcBorders>
            <w:vAlign w:val="center"/>
          </w:tcPr>
          <w:p w14:paraId="435B183B">
            <w:pPr>
              <w:widowControl/>
              <w:spacing w:line="400" w:lineRule="exact"/>
              <w:jc w:val="center"/>
              <w:rPr>
                <w:rFonts w:ascii="Times New Roman" w:hAnsi="Times New Roman" w:eastAsia="仿宋_GB2312" w:cs="Times New Roman"/>
                <w:kern w:val="0"/>
                <w:sz w:val="28"/>
                <w:szCs w:val="28"/>
              </w:rPr>
            </w:pPr>
          </w:p>
        </w:tc>
        <w:tc>
          <w:tcPr>
            <w:tcW w:w="5067" w:type="dxa"/>
            <w:tcBorders>
              <w:tl2br w:val="nil"/>
              <w:tr2bl w:val="nil"/>
            </w:tcBorders>
            <w:shd w:val="clear" w:color="auto" w:fill="auto"/>
            <w:vAlign w:val="center"/>
          </w:tcPr>
          <w:p w14:paraId="7551B971">
            <w:pPr>
              <w:pStyle w:val="5"/>
              <w:spacing w:line="400" w:lineRule="exact"/>
              <w:ind w:firstLine="0" w:firstLineChars="0"/>
              <w:rPr>
                <w:rFonts w:ascii="Times New Roman" w:hAnsi="Times New Roman" w:cs="Times New Roman"/>
                <w:b/>
                <w:bCs/>
                <w:kern w:val="0"/>
                <w:sz w:val="28"/>
                <w:szCs w:val="28"/>
              </w:rPr>
            </w:pPr>
            <w:r>
              <w:rPr>
                <w:rFonts w:ascii="Times New Roman" w:hAnsi="Times New Roman" w:cs="Times New Roman"/>
                <w:b/>
                <w:bCs/>
                <w:kern w:val="0"/>
                <w:sz w:val="28"/>
                <w:szCs w:val="28"/>
              </w:rPr>
              <w:t>开班仪式</w:t>
            </w:r>
          </w:p>
          <w:p w14:paraId="4D570DF1">
            <w:pPr>
              <w:pStyle w:val="5"/>
              <w:spacing w:line="400" w:lineRule="exact"/>
              <w:ind w:firstLine="0" w:firstLineChars="0"/>
              <w:rPr>
                <w:rFonts w:ascii="Times New Roman" w:hAnsi="Times New Roman" w:cs="Times New Roman"/>
                <w:b/>
                <w:bCs/>
                <w:sz w:val="28"/>
                <w:szCs w:val="28"/>
              </w:rPr>
            </w:pPr>
            <w:r>
              <w:rPr>
                <w:rFonts w:ascii="Times New Roman" w:hAnsi="Times New Roman" w:cs="Times New Roman"/>
                <w:kern w:val="0"/>
                <w:sz w:val="28"/>
                <w:szCs w:val="28"/>
              </w:rPr>
              <w:t>1、观看“百万英才汇南粤”、“有志新青年在佛山”等主题视频；2、领导致辞；3、企业代表讲话；4、学子代表发言；5、醒狮启动仪式；6、活动授旗仪式。</w:t>
            </w:r>
          </w:p>
        </w:tc>
        <w:tc>
          <w:tcPr>
            <w:tcW w:w="2562" w:type="dxa"/>
            <w:tcBorders>
              <w:tl2br w:val="nil"/>
              <w:tr2bl w:val="nil"/>
            </w:tcBorders>
            <w:shd w:val="clear" w:color="auto" w:fill="auto"/>
            <w:vAlign w:val="center"/>
          </w:tcPr>
          <w:p w14:paraId="390E3E06">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佛山青少宫（拟）</w:t>
            </w:r>
          </w:p>
        </w:tc>
      </w:tr>
      <w:tr w14:paraId="37C291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2" w:type="dxa"/>
            <w:vMerge w:val="continue"/>
            <w:tcBorders>
              <w:tl2br w:val="nil"/>
              <w:tr2bl w:val="nil"/>
            </w:tcBorders>
            <w:vAlign w:val="center"/>
          </w:tcPr>
          <w:p w14:paraId="6B43E89F">
            <w:pPr>
              <w:widowControl/>
              <w:spacing w:line="400" w:lineRule="exact"/>
              <w:jc w:val="center"/>
              <w:rPr>
                <w:rFonts w:ascii="Times New Roman" w:hAnsi="Times New Roman" w:eastAsia="仿宋_GB2312" w:cs="Times New Roman"/>
                <w:kern w:val="0"/>
                <w:sz w:val="28"/>
                <w:szCs w:val="28"/>
              </w:rPr>
            </w:pPr>
          </w:p>
        </w:tc>
        <w:tc>
          <w:tcPr>
            <w:tcW w:w="7629" w:type="dxa"/>
            <w:gridSpan w:val="2"/>
            <w:tcBorders>
              <w:tl2br w:val="nil"/>
              <w:tr2bl w:val="nil"/>
            </w:tcBorders>
            <w:vAlign w:val="center"/>
          </w:tcPr>
          <w:p w14:paraId="696402DB">
            <w:pPr>
              <w:pStyle w:val="5"/>
              <w:spacing w:line="400" w:lineRule="exact"/>
              <w:ind w:firstLine="0" w:firstLineChars="0"/>
              <w:rPr>
                <w:rFonts w:ascii="Times New Roman" w:hAnsi="Times New Roman" w:cs="Times New Roman"/>
                <w:b/>
                <w:bCs/>
                <w:sz w:val="28"/>
                <w:szCs w:val="28"/>
              </w:rPr>
            </w:pPr>
            <w:r>
              <w:rPr>
                <w:rFonts w:ascii="Times New Roman" w:hAnsi="Times New Roman" w:cs="Times New Roman"/>
                <w:b/>
                <w:bCs/>
                <w:sz w:val="28"/>
                <w:szCs w:val="28"/>
              </w:rPr>
              <w:t>创新引擎·湾区心跳</w:t>
            </w:r>
          </w:p>
          <w:p w14:paraId="2D169B47">
            <w:pPr>
              <w:pStyle w:val="5"/>
              <w:spacing w:line="400" w:lineRule="exact"/>
              <w:ind w:firstLine="0" w:firstLineChars="0"/>
              <w:rPr>
                <w:rFonts w:ascii="Times New Roman" w:hAnsi="Times New Roman" w:cs="Times New Roman"/>
                <w:sz w:val="28"/>
                <w:szCs w:val="28"/>
              </w:rPr>
            </w:pPr>
            <w:r>
              <w:rPr>
                <w:rFonts w:ascii="Times New Roman" w:hAnsi="Times New Roman" w:cs="Times New Roman"/>
                <w:sz w:val="28"/>
                <w:szCs w:val="28"/>
              </w:rPr>
              <w:t>参观佛山市创业孵化示范基地，介绍佛山青年就业政策（佛山市高校毕业生就创业十大行动方案）</w:t>
            </w:r>
          </w:p>
        </w:tc>
      </w:tr>
      <w:tr w14:paraId="0AE6330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32" w:type="dxa"/>
            <w:tcBorders>
              <w:tl2br w:val="nil"/>
              <w:tr2bl w:val="nil"/>
            </w:tcBorders>
            <w:vAlign w:val="center"/>
          </w:tcPr>
          <w:p w14:paraId="7D57463D">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中午</w:t>
            </w:r>
          </w:p>
        </w:tc>
        <w:tc>
          <w:tcPr>
            <w:tcW w:w="5067" w:type="dxa"/>
            <w:tcBorders>
              <w:tl2br w:val="nil"/>
              <w:tr2bl w:val="nil"/>
            </w:tcBorders>
            <w:vAlign w:val="center"/>
          </w:tcPr>
          <w:p w14:paraId="61FE59CF">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午餐</w:t>
            </w:r>
          </w:p>
        </w:tc>
        <w:tc>
          <w:tcPr>
            <w:tcW w:w="2562" w:type="dxa"/>
            <w:tcBorders>
              <w:tl2br w:val="nil"/>
              <w:tr2bl w:val="nil"/>
            </w:tcBorders>
            <w:vAlign w:val="center"/>
          </w:tcPr>
          <w:p w14:paraId="04879640">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待定</w:t>
            </w:r>
          </w:p>
        </w:tc>
      </w:tr>
      <w:tr w14:paraId="22F665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32" w:type="dxa"/>
            <w:vMerge w:val="restart"/>
            <w:tcBorders>
              <w:tl2br w:val="nil"/>
              <w:tr2bl w:val="nil"/>
            </w:tcBorders>
            <w:vAlign w:val="center"/>
          </w:tcPr>
          <w:p w14:paraId="3A0411DB">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下午</w:t>
            </w:r>
          </w:p>
        </w:tc>
        <w:tc>
          <w:tcPr>
            <w:tcW w:w="7629" w:type="dxa"/>
            <w:gridSpan w:val="2"/>
            <w:tcBorders>
              <w:tl2br w:val="nil"/>
              <w:tr2bl w:val="nil"/>
            </w:tcBorders>
            <w:vAlign w:val="center"/>
          </w:tcPr>
          <w:p w14:paraId="7F8AC532">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7179BE02">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参访美的集团总部产品馆、历史馆，美的人才公寓，美的和美术馆</w:t>
            </w:r>
          </w:p>
        </w:tc>
      </w:tr>
      <w:tr w14:paraId="14F63E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32" w:type="dxa"/>
            <w:vMerge w:val="continue"/>
            <w:tcBorders>
              <w:tl2br w:val="nil"/>
              <w:tr2bl w:val="nil"/>
            </w:tcBorders>
            <w:vAlign w:val="center"/>
          </w:tcPr>
          <w:p w14:paraId="74A63E26">
            <w:pPr>
              <w:widowControl/>
              <w:spacing w:line="400" w:lineRule="exact"/>
              <w:jc w:val="center"/>
              <w:rPr>
                <w:rFonts w:ascii="Times New Roman" w:hAnsi="Times New Roman" w:eastAsia="仿宋_GB2312" w:cs="Times New Roman"/>
                <w:kern w:val="0"/>
                <w:sz w:val="28"/>
                <w:szCs w:val="28"/>
              </w:rPr>
            </w:pPr>
          </w:p>
        </w:tc>
        <w:tc>
          <w:tcPr>
            <w:tcW w:w="7629" w:type="dxa"/>
            <w:gridSpan w:val="2"/>
            <w:tcBorders>
              <w:tl2br w:val="nil"/>
              <w:tr2bl w:val="nil"/>
            </w:tcBorders>
            <w:vAlign w:val="center"/>
          </w:tcPr>
          <w:p w14:paraId="3FAF83D0">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773886F3">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参访广东海创大族机器人科技有限公司-海创大族机器人智造城展馆</w:t>
            </w:r>
          </w:p>
        </w:tc>
      </w:tr>
      <w:tr w14:paraId="6ADE0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32" w:type="dxa"/>
            <w:tcBorders>
              <w:tl2br w:val="nil"/>
              <w:tr2bl w:val="nil"/>
            </w:tcBorders>
            <w:vAlign w:val="center"/>
          </w:tcPr>
          <w:p w14:paraId="259DBECC">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晚上</w:t>
            </w:r>
          </w:p>
        </w:tc>
        <w:tc>
          <w:tcPr>
            <w:tcW w:w="5067" w:type="dxa"/>
            <w:tcBorders>
              <w:tl2br w:val="nil"/>
              <w:tr2bl w:val="nil"/>
            </w:tcBorders>
            <w:vAlign w:val="center"/>
          </w:tcPr>
          <w:p w14:paraId="4AD7CAC9">
            <w:pPr>
              <w:pStyle w:val="5"/>
              <w:spacing w:line="400" w:lineRule="exact"/>
              <w:ind w:firstLine="0" w:firstLineChars="0"/>
              <w:rPr>
                <w:rFonts w:ascii="Times New Roman" w:hAnsi="Times New Roman" w:cs="Times New Roman"/>
                <w:b/>
                <w:bCs/>
                <w:sz w:val="28"/>
                <w:szCs w:val="28"/>
              </w:rPr>
            </w:pPr>
            <w:r>
              <w:rPr>
                <w:rFonts w:ascii="Times New Roman" w:hAnsi="Times New Roman" w:cs="Times New Roman"/>
                <w:b/>
                <w:bCs/>
                <w:sz w:val="28"/>
                <w:szCs w:val="28"/>
              </w:rPr>
              <w:t>烟火岭南·文化解码</w:t>
            </w:r>
          </w:p>
          <w:p w14:paraId="7C5564F5">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沉浸式体验创意产业园功夫夜市（晚餐）</w:t>
            </w:r>
          </w:p>
        </w:tc>
        <w:tc>
          <w:tcPr>
            <w:tcW w:w="2562" w:type="dxa"/>
            <w:tcBorders>
              <w:tl2br w:val="nil"/>
              <w:tr2bl w:val="nil"/>
            </w:tcBorders>
            <w:vAlign w:val="center"/>
          </w:tcPr>
          <w:p w14:paraId="44FE2EB0">
            <w:pPr>
              <w:widowControl/>
              <w:spacing w:line="400" w:lineRule="exact"/>
              <w:rPr>
                <w:rFonts w:ascii="Times New Roman" w:hAnsi="Times New Roman" w:eastAsia="仿宋_GB2312" w:cs="Times New Roman"/>
                <w:b/>
                <w:bCs/>
                <w:sz w:val="28"/>
                <w:szCs w:val="28"/>
              </w:rPr>
            </w:pPr>
            <w:r>
              <w:rPr>
                <w:rFonts w:ascii="Times New Roman" w:hAnsi="Times New Roman" w:eastAsia="仿宋_GB2312" w:cs="Times New Roman"/>
                <w:sz w:val="28"/>
                <w:szCs w:val="28"/>
              </w:rPr>
              <w:t>创意产业园</w:t>
            </w:r>
          </w:p>
        </w:tc>
      </w:tr>
      <w:tr w14:paraId="1042FE1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1" w:type="dxa"/>
            <w:gridSpan w:val="3"/>
            <w:tcBorders>
              <w:tl2br w:val="nil"/>
              <w:tr2bl w:val="nil"/>
            </w:tcBorders>
            <w:vAlign w:val="center"/>
          </w:tcPr>
          <w:p w14:paraId="368D0FE9">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第3天（7月25日）</w:t>
            </w:r>
          </w:p>
        </w:tc>
      </w:tr>
      <w:tr w14:paraId="5CD5CCA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2" w:type="dxa"/>
            <w:vMerge w:val="restart"/>
            <w:tcBorders>
              <w:tl2br w:val="nil"/>
              <w:tr2bl w:val="nil"/>
            </w:tcBorders>
            <w:vAlign w:val="center"/>
          </w:tcPr>
          <w:p w14:paraId="323A6588">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上午</w:t>
            </w:r>
          </w:p>
        </w:tc>
        <w:tc>
          <w:tcPr>
            <w:tcW w:w="7629" w:type="dxa"/>
            <w:gridSpan w:val="2"/>
            <w:tcBorders>
              <w:tl2br w:val="nil"/>
              <w:tr2bl w:val="nil"/>
            </w:tcBorders>
            <w:vAlign w:val="center"/>
          </w:tcPr>
          <w:p w14:paraId="4081F925">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07ADDB7F">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sz w:val="28"/>
                <w:szCs w:val="28"/>
              </w:rPr>
              <w:t>参访佛山维尚家具制造有限公司（国内全家居行业首个“AI设计工厂”的云端平台，体验AI智能设计）</w:t>
            </w:r>
          </w:p>
        </w:tc>
      </w:tr>
      <w:tr w14:paraId="0F8A58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7" w:hRule="atLeast"/>
          <w:jc w:val="center"/>
        </w:trPr>
        <w:tc>
          <w:tcPr>
            <w:tcW w:w="832" w:type="dxa"/>
            <w:vMerge w:val="continue"/>
            <w:tcBorders>
              <w:tl2br w:val="nil"/>
              <w:tr2bl w:val="nil"/>
            </w:tcBorders>
            <w:vAlign w:val="center"/>
          </w:tcPr>
          <w:p w14:paraId="5F571AAC">
            <w:pPr>
              <w:widowControl/>
              <w:spacing w:line="400" w:lineRule="exact"/>
              <w:jc w:val="center"/>
              <w:rPr>
                <w:rFonts w:ascii="Times New Roman" w:hAnsi="Times New Roman" w:eastAsia="仿宋_GB2312" w:cs="Times New Roman"/>
                <w:kern w:val="0"/>
                <w:sz w:val="28"/>
                <w:szCs w:val="28"/>
              </w:rPr>
            </w:pPr>
          </w:p>
        </w:tc>
        <w:tc>
          <w:tcPr>
            <w:tcW w:w="7629" w:type="dxa"/>
            <w:gridSpan w:val="2"/>
            <w:tcBorders>
              <w:tl2br w:val="nil"/>
              <w:tr2bl w:val="nil"/>
            </w:tcBorders>
            <w:vAlign w:val="center"/>
          </w:tcPr>
          <w:p w14:paraId="0372BA77">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38CB0B04">
            <w:pPr>
              <w:pStyle w:val="5"/>
              <w:spacing w:line="400" w:lineRule="exact"/>
              <w:ind w:firstLine="0" w:firstLineChars="0"/>
              <w:rPr>
                <w:rFonts w:ascii="Times New Roman" w:hAnsi="Times New Roman" w:cs="Times New Roman"/>
                <w:sz w:val="28"/>
                <w:szCs w:val="28"/>
              </w:rPr>
            </w:pPr>
            <w:r>
              <w:rPr>
                <w:rFonts w:ascii="Times New Roman" w:hAnsi="Times New Roman" w:cs="Times New Roman"/>
                <w:sz w:val="28"/>
                <w:szCs w:val="28"/>
              </w:rPr>
              <w:t>参访广工大数控装备协同创新研究院（半导体与人工智能+智能装备与机器人）</w:t>
            </w:r>
          </w:p>
        </w:tc>
      </w:tr>
      <w:tr w14:paraId="421269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2" w:type="dxa"/>
            <w:tcBorders>
              <w:tl2br w:val="nil"/>
              <w:tr2bl w:val="nil"/>
            </w:tcBorders>
            <w:vAlign w:val="center"/>
          </w:tcPr>
          <w:p w14:paraId="324EBA76">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中午</w:t>
            </w:r>
          </w:p>
        </w:tc>
        <w:tc>
          <w:tcPr>
            <w:tcW w:w="5067" w:type="dxa"/>
            <w:tcBorders>
              <w:tl2br w:val="nil"/>
              <w:tr2bl w:val="nil"/>
            </w:tcBorders>
            <w:vAlign w:val="center"/>
          </w:tcPr>
          <w:p w14:paraId="17BE3F0D">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午餐</w:t>
            </w:r>
          </w:p>
        </w:tc>
        <w:tc>
          <w:tcPr>
            <w:tcW w:w="2562" w:type="dxa"/>
            <w:tcBorders>
              <w:tl2br w:val="nil"/>
              <w:tr2bl w:val="nil"/>
            </w:tcBorders>
            <w:vAlign w:val="center"/>
          </w:tcPr>
          <w:p w14:paraId="54B9D10F">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待定</w:t>
            </w:r>
          </w:p>
        </w:tc>
      </w:tr>
      <w:tr w14:paraId="64CF34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2" w:type="dxa"/>
            <w:vMerge w:val="restart"/>
            <w:tcBorders>
              <w:tl2br w:val="nil"/>
              <w:tr2bl w:val="nil"/>
            </w:tcBorders>
            <w:vAlign w:val="center"/>
          </w:tcPr>
          <w:p w14:paraId="4BECCE03">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下午</w:t>
            </w:r>
          </w:p>
        </w:tc>
        <w:tc>
          <w:tcPr>
            <w:tcW w:w="7629" w:type="dxa"/>
            <w:gridSpan w:val="2"/>
            <w:tcBorders>
              <w:tl2br w:val="nil"/>
              <w:tr2bl w:val="nil"/>
            </w:tcBorders>
            <w:vAlign w:val="center"/>
          </w:tcPr>
          <w:p w14:paraId="720879C4">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2812FD2D">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参访佛山市金银河智能装备股份有限公司</w:t>
            </w:r>
          </w:p>
        </w:tc>
      </w:tr>
      <w:tr w14:paraId="5494868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2" w:type="dxa"/>
            <w:vMerge w:val="continue"/>
            <w:tcBorders>
              <w:tl2br w:val="nil"/>
              <w:tr2bl w:val="nil"/>
            </w:tcBorders>
            <w:vAlign w:val="center"/>
          </w:tcPr>
          <w:p w14:paraId="17A232EC">
            <w:pPr>
              <w:widowControl/>
              <w:spacing w:line="400" w:lineRule="exact"/>
              <w:jc w:val="center"/>
              <w:rPr>
                <w:rFonts w:ascii="Times New Roman" w:hAnsi="Times New Roman" w:eastAsia="仿宋_GB2312" w:cs="Times New Roman"/>
                <w:kern w:val="0"/>
                <w:sz w:val="28"/>
                <w:szCs w:val="28"/>
              </w:rPr>
            </w:pPr>
          </w:p>
        </w:tc>
        <w:tc>
          <w:tcPr>
            <w:tcW w:w="7629" w:type="dxa"/>
            <w:gridSpan w:val="2"/>
            <w:tcBorders>
              <w:tl2br w:val="nil"/>
              <w:tr2bl w:val="nil"/>
            </w:tcBorders>
            <w:vAlign w:val="center"/>
          </w:tcPr>
          <w:p w14:paraId="65C30B5B">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05921DF8">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参访广东健力宝股份有限公司</w:t>
            </w:r>
          </w:p>
        </w:tc>
      </w:tr>
      <w:tr w14:paraId="2BBF4C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2" w:type="dxa"/>
            <w:tcBorders>
              <w:tl2br w:val="nil"/>
              <w:tr2bl w:val="nil"/>
            </w:tcBorders>
            <w:vAlign w:val="center"/>
          </w:tcPr>
          <w:p w14:paraId="42D48506">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晚上</w:t>
            </w:r>
          </w:p>
        </w:tc>
        <w:tc>
          <w:tcPr>
            <w:tcW w:w="5067" w:type="dxa"/>
            <w:tcBorders>
              <w:tl2br w:val="nil"/>
              <w:tr2bl w:val="nil"/>
            </w:tcBorders>
            <w:vAlign w:val="center"/>
          </w:tcPr>
          <w:p w14:paraId="5B73BFF5">
            <w:pPr>
              <w:pStyle w:val="5"/>
              <w:spacing w:line="400" w:lineRule="exact"/>
              <w:ind w:firstLine="0" w:firstLineChars="0"/>
              <w:rPr>
                <w:rFonts w:ascii="Times New Roman" w:hAnsi="Times New Roman" w:cs="Times New Roman"/>
                <w:b/>
                <w:bCs/>
                <w:sz w:val="28"/>
                <w:szCs w:val="28"/>
              </w:rPr>
            </w:pPr>
            <w:r>
              <w:rPr>
                <w:rFonts w:ascii="Times New Roman" w:hAnsi="Times New Roman" w:cs="Times New Roman"/>
                <w:b/>
                <w:bCs/>
                <w:sz w:val="28"/>
                <w:szCs w:val="28"/>
              </w:rPr>
              <w:t>烟火岭南·文化解码</w:t>
            </w:r>
          </w:p>
          <w:p w14:paraId="666B49FA">
            <w:pPr>
              <w:pStyle w:val="5"/>
              <w:spacing w:line="400" w:lineRule="exact"/>
              <w:ind w:firstLine="0" w:firstLineChars="0"/>
              <w:rPr>
                <w:rFonts w:ascii="Times New Roman" w:hAnsi="Times New Roman" w:cs="Times New Roman"/>
                <w:sz w:val="28"/>
                <w:szCs w:val="28"/>
              </w:rPr>
            </w:pPr>
            <w:r>
              <w:rPr>
                <w:rFonts w:ascii="Times New Roman" w:hAnsi="Times New Roman" w:cs="Times New Roman"/>
                <w:sz w:val="28"/>
                <w:szCs w:val="28"/>
              </w:rPr>
              <w:t>了解三水西甲足球文化，晚餐</w:t>
            </w:r>
          </w:p>
        </w:tc>
        <w:tc>
          <w:tcPr>
            <w:tcW w:w="2562" w:type="dxa"/>
            <w:tcBorders>
              <w:tl2br w:val="nil"/>
              <w:tr2bl w:val="nil"/>
            </w:tcBorders>
            <w:vAlign w:val="center"/>
          </w:tcPr>
          <w:p w14:paraId="1BF98A33">
            <w:pPr>
              <w:widowControl/>
              <w:spacing w:line="400" w:lineRule="exact"/>
              <w:rPr>
                <w:rFonts w:ascii="Times New Roman" w:hAnsi="Times New Roman" w:cs="Times New Roman"/>
                <w:sz w:val="28"/>
                <w:szCs w:val="28"/>
              </w:rPr>
            </w:pPr>
            <w:r>
              <w:rPr>
                <w:rFonts w:ascii="Times New Roman" w:hAnsi="Times New Roman" w:eastAsia="仿宋_GB2312" w:cs="Times New Roman"/>
                <w:sz w:val="28"/>
                <w:szCs w:val="28"/>
              </w:rPr>
              <w:t>西甲广场</w:t>
            </w:r>
          </w:p>
        </w:tc>
      </w:tr>
      <w:tr w14:paraId="04A2B3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3" w:hRule="atLeast"/>
          <w:jc w:val="center"/>
        </w:trPr>
        <w:tc>
          <w:tcPr>
            <w:tcW w:w="8461" w:type="dxa"/>
            <w:gridSpan w:val="3"/>
            <w:tcBorders>
              <w:tl2br w:val="nil"/>
              <w:tr2bl w:val="nil"/>
            </w:tcBorders>
            <w:vAlign w:val="center"/>
          </w:tcPr>
          <w:p w14:paraId="3EAAE8F5">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
                <w:bCs/>
                <w:kern w:val="0"/>
                <w:sz w:val="28"/>
                <w:szCs w:val="28"/>
              </w:rPr>
              <w:t>第4天（7月26日）</w:t>
            </w:r>
          </w:p>
        </w:tc>
      </w:tr>
      <w:tr w14:paraId="3D24FC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2" w:type="dxa"/>
            <w:vMerge w:val="restart"/>
            <w:tcBorders>
              <w:tl2br w:val="nil"/>
              <w:tr2bl w:val="nil"/>
            </w:tcBorders>
            <w:vAlign w:val="center"/>
          </w:tcPr>
          <w:p w14:paraId="1E6E5375">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上午</w:t>
            </w:r>
          </w:p>
        </w:tc>
        <w:tc>
          <w:tcPr>
            <w:tcW w:w="7629" w:type="dxa"/>
            <w:gridSpan w:val="2"/>
            <w:tcBorders>
              <w:tl2br w:val="nil"/>
              <w:tr2bl w:val="nil"/>
            </w:tcBorders>
            <w:vAlign w:val="center"/>
          </w:tcPr>
          <w:p w14:paraId="553E8411">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4A0F2E83">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参访国家火炬创新创业园，与园区内医疗、新材料、生物科技行业等企业交流</w:t>
            </w:r>
          </w:p>
        </w:tc>
      </w:tr>
      <w:tr w14:paraId="70646F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2" w:type="dxa"/>
            <w:vMerge w:val="continue"/>
            <w:tcBorders>
              <w:tl2br w:val="nil"/>
              <w:tr2bl w:val="nil"/>
            </w:tcBorders>
            <w:vAlign w:val="center"/>
          </w:tcPr>
          <w:p w14:paraId="017A53BF">
            <w:pPr>
              <w:widowControl/>
              <w:spacing w:line="400" w:lineRule="exact"/>
              <w:jc w:val="center"/>
              <w:rPr>
                <w:rFonts w:ascii="Times New Roman" w:hAnsi="Times New Roman" w:eastAsia="仿宋_GB2312" w:cs="Times New Roman"/>
                <w:kern w:val="0"/>
                <w:sz w:val="28"/>
                <w:szCs w:val="28"/>
              </w:rPr>
            </w:pPr>
          </w:p>
        </w:tc>
        <w:tc>
          <w:tcPr>
            <w:tcW w:w="5067" w:type="dxa"/>
            <w:tcBorders>
              <w:tl2br w:val="nil"/>
              <w:tr2bl w:val="nil"/>
            </w:tcBorders>
            <w:vAlign w:val="center"/>
          </w:tcPr>
          <w:p w14:paraId="424B53E2">
            <w:pPr>
              <w:pStyle w:val="5"/>
              <w:spacing w:line="400" w:lineRule="exact"/>
              <w:ind w:firstLine="0" w:firstLineChars="0"/>
              <w:rPr>
                <w:rFonts w:ascii="Times New Roman" w:hAnsi="Times New Roman" w:cs="Times New Roman"/>
                <w:b/>
                <w:bCs/>
                <w:kern w:val="0"/>
                <w:sz w:val="28"/>
                <w:szCs w:val="28"/>
              </w:rPr>
            </w:pPr>
            <w:r>
              <w:rPr>
                <w:rFonts w:ascii="Times New Roman" w:hAnsi="Times New Roman" w:cs="Times New Roman"/>
                <w:b/>
                <w:bCs/>
                <w:kern w:val="0"/>
                <w:sz w:val="28"/>
                <w:szCs w:val="28"/>
              </w:rPr>
              <w:t>结业仪式</w:t>
            </w:r>
          </w:p>
          <w:p w14:paraId="655D7CF4">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播放活动花絮视频；学生代表分享感言；授予佛山“城市推荐官”称号等</w:t>
            </w:r>
          </w:p>
        </w:tc>
        <w:tc>
          <w:tcPr>
            <w:tcW w:w="2562" w:type="dxa"/>
            <w:tcBorders>
              <w:tl2br w:val="nil"/>
              <w:tr2bl w:val="nil"/>
            </w:tcBorders>
            <w:vAlign w:val="center"/>
          </w:tcPr>
          <w:p w14:paraId="3BB915A3">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待定</w:t>
            </w:r>
          </w:p>
        </w:tc>
      </w:tr>
      <w:tr w14:paraId="389E39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32" w:type="dxa"/>
            <w:tcBorders>
              <w:tl2br w:val="nil"/>
              <w:tr2bl w:val="nil"/>
            </w:tcBorders>
            <w:vAlign w:val="center"/>
          </w:tcPr>
          <w:p w14:paraId="6C55F6B7">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中午</w:t>
            </w:r>
          </w:p>
        </w:tc>
        <w:tc>
          <w:tcPr>
            <w:tcW w:w="5067" w:type="dxa"/>
            <w:tcBorders>
              <w:tl2br w:val="nil"/>
              <w:tr2bl w:val="nil"/>
            </w:tcBorders>
            <w:vAlign w:val="center"/>
          </w:tcPr>
          <w:p w14:paraId="166812AF">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午餐</w:t>
            </w:r>
          </w:p>
        </w:tc>
        <w:tc>
          <w:tcPr>
            <w:tcW w:w="2562" w:type="dxa"/>
            <w:tcBorders>
              <w:tl2br w:val="nil"/>
              <w:tr2bl w:val="nil"/>
            </w:tcBorders>
            <w:vAlign w:val="center"/>
          </w:tcPr>
          <w:p w14:paraId="1492DFD5">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待定</w:t>
            </w:r>
          </w:p>
        </w:tc>
      </w:tr>
      <w:tr w14:paraId="25F7A8D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61" w:type="dxa"/>
            <w:gridSpan w:val="3"/>
            <w:tcBorders>
              <w:tl2br w:val="nil"/>
              <w:tr2bl w:val="nil"/>
            </w:tcBorders>
            <w:vAlign w:val="center"/>
          </w:tcPr>
          <w:p w14:paraId="220B8980">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返程，送至佛山市高铁站/广州市</w:t>
            </w:r>
          </w:p>
        </w:tc>
      </w:tr>
    </w:tbl>
    <w:p w14:paraId="4F474A4B">
      <w:pPr>
        <w:pStyle w:val="5"/>
        <w:ind w:firstLine="560"/>
        <w:rPr>
          <w:rFonts w:ascii="Times New Roman" w:hAnsi="Times New Roman" w:cs="Times New Roman"/>
          <w:kern w:val="0"/>
          <w:sz w:val="28"/>
          <w:szCs w:val="28"/>
        </w:rPr>
      </w:pPr>
      <w:r>
        <w:rPr>
          <w:rFonts w:ascii="Times New Roman" w:hAnsi="Times New Roman" w:cs="Times New Roman"/>
          <w:kern w:val="0"/>
          <w:sz w:val="28"/>
          <w:szCs w:val="28"/>
        </w:rPr>
        <w:t>备注：以上单位为地市推荐拟定。</w:t>
      </w:r>
    </w:p>
    <w:p w14:paraId="0107F691">
      <w:pPr>
        <w:pStyle w:val="3"/>
        <w:spacing w:beforeAutospacing="0" w:afterAutospacing="0" w:line="560" w:lineRule="exact"/>
        <w:ind w:firstLine="640" w:firstLineChars="200"/>
        <w:jc w:val="both"/>
        <w:outlineLvl w:val="1"/>
        <w:rPr>
          <w:rFonts w:hint="default" w:ascii="Times New Roman" w:hAnsi="Times New Roman" w:eastAsia="黑体"/>
          <w:kern w:val="2"/>
          <w:sz w:val="32"/>
          <w:szCs w:val="32"/>
        </w:rPr>
      </w:pPr>
      <w:r>
        <w:rPr>
          <w:rFonts w:hint="default" w:ascii="Times New Roman" w:hAnsi="Times New Roman" w:eastAsia="黑体"/>
          <w:b w:val="0"/>
          <w:snapToGrid w:val="0"/>
          <w:kern w:val="0"/>
          <w:sz w:val="32"/>
          <w:szCs w:val="32"/>
        </w:rPr>
        <w:t>五、单位介绍</w:t>
      </w:r>
    </w:p>
    <w:p w14:paraId="492A9E78">
      <w:pPr>
        <w:widowControl/>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1.美的集团</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总部位于中国广东省佛山市顺德区北滘镇，是一家覆盖智能家居、新能源及工业技术、智能建筑科技、机器人与自动化、健康医疗、智慧物流等业务的全球化科技集团，过去五年研发资金超600亿元，形成美的、小天鹅，华凌、COLMO，库卡，威灵、合康、科陆、高创、万东和菱王等多个品牌组合，每年为全球超过5亿用户，各领域的重要客户与战略合作伙伴提供满意的产品和服务。迄今，美的在全球拥有超400家子公司、38个研发中心和44个主要制造基地，业务覆盖200多个国家和地区。</w:t>
      </w:r>
    </w:p>
    <w:p w14:paraId="75A57D70">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rPr>
        <w:t>需求</w:t>
      </w:r>
      <w:r>
        <w:rPr>
          <w:rFonts w:hint="eastAsia" w:ascii="Times New Roman" w:hAnsi="Times New Roman" w:eastAsia="仿宋_GB2312" w:cs="Times New Roman"/>
          <w:b w:val="0"/>
          <w:bCs w:val="0"/>
          <w:sz w:val="32"/>
          <w:szCs w:val="32"/>
        </w:rPr>
        <w:t>岗位：数据分析工程师、大语言模型算法工程师、运筹优化算法工程师</w:t>
      </w:r>
    </w:p>
    <w:p w14:paraId="6B76AAD3">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专业要求：计算机科学、数据科学、统计学、数学、人工智能等相关专业</w:t>
      </w:r>
    </w:p>
    <w:p w14:paraId="18C60B49">
      <w:pPr>
        <w:widowControl/>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2.佛山维尚家具制造有限公司</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成立于2006年，总部位于佛山市南海区狮山镇有色金属产业园，是一家以工业化与信息化深度融合为核心的全屋家具定制服务商 。公司依托“数码化定制”和“信息化制造”技术，通过3D虚拟设计系统与数字条形码管理实现个性化家具设计生产一体化服务，旗下拥有维意、尚品宅配等品牌。</w:t>
      </w:r>
    </w:p>
    <w:p w14:paraId="5141FB59">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需求岗位一：产品需求规划经理</w:t>
      </w:r>
    </w:p>
    <w:p w14:paraId="2B7881EF">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专业要求：设计、工程管理、市场营销等相关专业</w:t>
      </w:r>
    </w:p>
    <w:p w14:paraId="396A1957">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需求岗位二：家具设计师</w:t>
      </w:r>
    </w:p>
    <w:p w14:paraId="4B5638F3">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专业要求：室内设计、环境艺术等相关专业</w:t>
      </w:r>
    </w:p>
    <w:p w14:paraId="0AFCC0B3">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需求岗位三：设计督导</w:t>
      </w:r>
    </w:p>
    <w:p w14:paraId="7148173F">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专业要求：市场营销等相关专业</w:t>
      </w:r>
    </w:p>
    <w:p w14:paraId="69EBFCDD">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3.佛山市南海区广工大数控装备协同创新研究院</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2013年注册成立，由广东省科技厅、佛山市人民政府、南海区人民政府、佛山高新区管理委员会和广东工业大学共建。已累计引进300多名国内外高端人才，培育超240个高科技创业创队，累计引进孵化316家高科技企业，获批国家高新技术企业85家（含孵化器企业）；国家级专精特新“小巨人”企业5家；省级及以上专精特新22家；申请专利3000余项（含孵化企业）；服务地方企业、高校、职业院校、中小学校等单位超3000家。</w:t>
      </w:r>
    </w:p>
    <w:p w14:paraId="69967D0C">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需求岗位一：博士后科研人员</w:t>
      </w:r>
    </w:p>
    <w:p w14:paraId="77CCAC94">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专业要求：人工智能、机器学习等相关专业</w:t>
      </w:r>
    </w:p>
    <w:p w14:paraId="1E71132F">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需求岗位二：嵌入式软件工程师</w:t>
      </w:r>
    </w:p>
    <w:p w14:paraId="12A4F83D">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专业要求：机电一体化专业、自动化专业</w:t>
      </w:r>
    </w:p>
    <w:p w14:paraId="0F5824FD">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需求岗位三：机械设计工程师</w:t>
      </w:r>
    </w:p>
    <w:p w14:paraId="7801B1FE">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专业要求：机械、机电一体化或自动化等相关专业</w:t>
      </w:r>
    </w:p>
    <w:p w14:paraId="1EEB96D7">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4.广东海创大族机器人科技有限公司</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成立于2020年11月，是佛山市顺德区北滘镇海创大族机器人智造城的运营主体，以机器人产业为核心，构建智能制造产业集群，致力于打造国家级数字化智能制造示范园区。</w:t>
      </w:r>
    </w:p>
    <w:p w14:paraId="5CB1CC6B">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需求岗位一：电子工程师</w:t>
      </w:r>
    </w:p>
    <w:p w14:paraId="6600881F">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专业要求：自动化、电子、通信等相关专业</w:t>
      </w:r>
    </w:p>
    <w:p w14:paraId="5BFBFDE8">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需求岗位二：后端开发工程师</w:t>
      </w:r>
    </w:p>
    <w:p w14:paraId="2DEB3BB4">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专业要求：计算机软件、机器人工程等相关专业</w:t>
      </w:r>
    </w:p>
    <w:p w14:paraId="2CC01FFB">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需求岗位三：项目管理（应届生）</w:t>
      </w:r>
    </w:p>
    <w:p w14:paraId="4B9562B5">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专业要求：工业工程、工业设计、供应链管理、理工科等相关专业</w:t>
      </w:r>
    </w:p>
    <w:p w14:paraId="4F3C7499">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5.佛山市金银河智能装备股份有限公司</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成立于2002年，从事高端装备制造，包括新能源装备制造、化工新材料装备制造。金银河2017年在深交所创业板上市。金银河是国内新能源电池连续化自动混浆设备领军企业、国内首家提供锂离子电池和钠离子电池电极制造自动化完整解决方案的企业。</w:t>
      </w:r>
    </w:p>
    <w:p w14:paraId="0BC2EFB7">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需求岗位一：电气/机械储备干部</w:t>
      </w:r>
    </w:p>
    <w:p w14:paraId="5A28706B">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专业要求：机械类、电气自动化类相关专业</w:t>
      </w:r>
    </w:p>
    <w:p w14:paraId="284A39BC">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需求岗位二：技术管培生</w:t>
      </w:r>
    </w:p>
    <w:p w14:paraId="7BEEF46D">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专业要求：机械类、电气自动化类、软件类相关专业</w:t>
      </w:r>
    </w:p>
    <w:p w14:paraId="09C70E5F">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需求岗位三：外贸业务员</w:t>
      </w:r>
    </w:p>
    <w:p w14:paraId="5D004BC9">
      <w:pPr>
        <w:spacing w:line="560" w:lineRule="exact"/>
        <w:ind w:firstLine="640" w:firstLineChars="200"/>
        <w:rPr>
          <w:rFonts w:ascii="Times New Roman" w:hAnsi="Times New Roman" w:cs="Times New Roman"/>
          <w:sz w:val="28"/>
          <w:szCs w:val="28"/>
        </w:rPr>
      </w:pPr>
      <w:r>
        <w:rPr>
          <w:rFonts w:ascii="Times New Roman" w:hAnsi="Times New Roman" w:eastAsia="仿宋_GB2312" w:cs="Times New Roman"/>
          <w:sz w:val="32"/>
          <w:szCs w:val="32"/>
        </w:rPr>
        <w:t>专业要求：外语或国际贸易等相关专业</w:t>
      </w:r>
    </w:p>
    <w:p w14:paraId="2214A5BF">
      <w:pPr>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6.广东健力宝股份有限公司</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成立于1984年，是一个以饮料为主导产业，集制罐、塑料、包装、药业、酒业、食品、体育、房地产等为一体的大型现代化企业集团，曾连续八年被评为全国工业企业500强，2003年入选中国企业500强。 公司总部设在广东省佛山市三水区，拥有现代化厂房26万多平方米，是国内最大的饮料生产基地之一。</w:t>
      </w:r>
    </w:p>
    <w:p w14:paraId="07EFE0EF">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需求岗位一：JAVA开发工程师</w:t>
      </w:r>
    </w:p>
    <w:p w14:paraId="24DD49CB">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专业要求：计算机科学、软件工程等相关专业</w:t>
      </w:r>
    </w:p>
    <w:p w14:paraId="4C1B63E9">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需求岗位二：质量工程师</w:t>
      </w:r>
    </w:p>
    <w:p w14:paraId="4D90FFD1">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专业要求：计算机科学、软件工程等相关专业</w:t>
      </w:r>
    </w:p>
    <w:p w14:paraId="4F84086F">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需求岗位三：高级OEM工程师</w:t>
      </w:r>
    </w:p>
    <w:p w14:paraId="1E88F544">
      <w:pPr>
        <w:spacing w:line="560" w:lineRule="exact"/>
        <w:ind w:firstLine="640" w:firstLineChars="200"/>
        <w:rPr>
          <w:rFonts w:ascii="Times New Roman" w:hAnsi="Times New Roman" w:cs="Times New Roman"/>
          <w:sz w:val="28"/>
          <w:szCs w:val="28"/>
        </w:rPr>
      </w:pPr>
      <w:r>
        <w:rPr>
          <w:rFonts w:ascii="Times New Roman" w:hAnsi="Times New Roman" w:eastAsia="仿宋_GB2312" w:cs="Times New Roman"/>
          <w:sz w:val="32"/>
          <w:szCs w:val="32"/>
        </w:rPr>
        <w:t>专业要求：通信、电子、自动化等相关专业</w:t>
      </w:r>
    </w:p>
    <w:p w14:paraId="09C64B4E">
      <w:pPr>
        <w:spacing w:line="560" w:lineRule="exact"/>
        <w:ind w:firstLine="643" w:firstLineChars="200"/>
        <w:jc w:val="left"/>
        <w:rPr>
          <w:rFonts w:ascii="Times New Roman" w:hAnsi="Times New Roman" w:eastAsia="黑体" w:cs="Times New Roman"/>
          <w:sz w:val="32"/>
          <w:szCs w:val="32"/>
        </w:rPr>
      </w:pPr>
      <w:r>
        <w:rPr>
          <w:rFonts w:hint="eastAsia" w:ascii="Times New Roman" w:hAnsi="Times New Roman" w:eastAsia="仿宋_GB2312" w:cs="Times New Roman"/>
          <w:b/>
          <w:bCs/>
          <w:sz w:val="32"/>
          <w:szCs w:val="32"/>
        </w:rPr>
        <w:t>7</w:t>
      </w:r>
      <w:r>
        <w:rPr>
          <w:rFonts w:ascii="Times New Roman" w:hAnsi="Times New Roman" w:eastAsia="仿宋_GB2312" w:cs="Times New Roman"/>
          <w:b/>
          <w:bCs/>
          <w:sz w:val="32"/>
          <w:szCs w:val="32"/>
        </w:rPr>
        <w:t>.佛山市东鹏陶瓷有限公司</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始创于1972年，创立50年来，秉承“以此为生，精于此道”的</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"https://baike.baidu.com/item/%E4%BC%81%E4%B8%9A%E7%B2%BE%E7%A5%9E/10865499?fromModule=lemma_inlink" \t "https://baike.baidu.com/item/%E4%B8%9C%E9%B9%8F%E7%93%B7%E7%A0%96/_blank"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企业精神</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，以“融合</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"https://baike.baidu.com/item/%E7%A7%91%E6%8A%80%E8%89%BA%E6%9C%AF/24130644?fromModule=lemma_inlink" \t "https://baike.baidu.com/item/%E4%B8%9C%E9%B9%8F%E7%93%B7%E7%A0%96/_blank"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科技艺术</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，缔造美好人居 ，致力为消费者提供优质的产品和服务 。东鹏瓷砖以品质铸就品牌，科技推动品牌，</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"https://baike.baidu.com/item/%E5%8F%A3%E7%A2%91%E4%BC%A0%E6%92%AD/1319627?fromModule=lemma_inlink" \t "https://baike.baidu.com/item/%E4%B8%9C%E9%B9%8F%E7%93%B7%E7%A0%96/_blank"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口碑传播</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品牌为宗旨，位列建陶行业榜首。2013年被中国陶瓷卫浴</w:t>
      </w:r>
      <w:r>
        <w:rPr>
          <w:rFonts w:ascii="Times New Roman" w:hAnsi="Times New Roman" w:eastAsia="仿宋_GB2312" w:cs="Times New Roman"/>
          <w:sz w:val="32"/>
          <w:szCs w:val="32"/>
        </w:rPr>
        <w:fldChar w:fldCharType="begin"/>
      </w:r>
      <w:r>
        <w:rPr>
          <w:rFonts w:ascii="Times New Roman" w:hAnsi="Times New Roman" w:eastAsia="仿宋_GB2312" w:cs="Times New Roman"/>
          <w:sz w:val="32"/>
          <w:szCs w:val="32"/>
        </w:rPr>
        <w:instrText xml:space="preserve"> HYPERLINK "https://baike.baidu.com/item/%E5%93%81%E7%89%8C%E7%BD%91/3413668?fromModule=lemma_inlink" \t "https://baike.baidu.com/item/%E4%B8%9C%E9%B9%8F%E7%93%B7%E7%A0%96/_blank" </w:instrText>
      </w:r>
      <w:r>
        <w:rPr>
          <w:rFonts w:ascii="Times New Roman" w:hAnsi="Times New Roman" w:eastAsia="仿宋_GB2312" w:cs="Times New Roman"/>
          <w:sz w:val="32"/>
          <w:szCs w:val="32"/>
        </w:rPr>
        <w:fldChar w:fldCharType="separate"/>
      </w:r>
      <w:r>
        <w:rPr>
          <w:rFonts w:ascii="Times New Roman" w:hAnsi="Times New Roman" w:eastAsia="仿宋_GB2312" w:cs="Times New Roman"/>
          <w:sz w:val="32"/>
          <w:szCs w:val="32"/>
        </w:rPr>
        <w:t>品牌网</w:t>
      </w:r>
      <w:r>
        <w:rPr>
          <w:rFonts w:ascii="Times New Roman" w:hAnsi="Times New Roman" w:eastAsia="仿宋_GB2312" w:cs="Times New Roman"/>
          <w:sz w:val="32"/>
          <w:szCs w:val="32"/>
        </w:rPr>
        <w:fldChar w:fldCharType="end"/>
      </w:r>
      <w:r>
        <w:rPr>
          <w:rFonts w:ascii="Times New Roman" w:hAnsi="Times New Roman" w:eastAsia="仿宋_GB2312" w:cs="Times New Roman"/>
          <w:sz w:val="32"/>
          <w:szCs w:val="32"/>
        </w:rPr>
        <w:t>评选为“2013年中国陶瓷十大品牌”。 </w:t>
      </w:r>
    </w:p>
    <w:p w14:paraId="30F6979E">
      <w:pPr>
        <w:widowControl/>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需求</w:t>
      </w:r>
      <w:r>
        <w:rPr>
          <w:rFonts w:hint="eastAsia" w:ascii="Times New Roman" w:hAnsi="Times New Roman" w:eastAsia="仿宋_GB2312" w:cs="Times New Roman"/>
          <w:b/>
          <w:bCs/>
          <w:sz w:val="32"/>
          <w:szCs w:val="32"/>
        </w:rPr>
        <w:t>岗位的专业</w:t>
      </w:r>
      <w:r>
        <w:rPr>
          <w:rFonts w:ascii="Times New Roman" w:hAnsi="Times New Roman" w:eastAsia="仿宋_GB2312" w:cs="Times New Roman"/>
          <w:b/>
          <w:bCs/>
          <w:sz w:val="32"/>
          <w:szCs w:val="32"/>
        </w:rPr>
        <w:t>方向：</w:t>
      </w:r>
      <w:r>
        <w:rPr>
          <w:rFonts w:ascii="Times New Roman" w:hAnsi="Times New Roman" w:eastAsia="仿宋_GB2312" w:cs="Times New Roman"/>
          <w:sz w:val="32"/>
          <w:szCs w:val="32"/>
        </w:rPr>
        <w:t>研发类、战略运营类、市场营销类、财务管理类、信息技术类等相关专业领域</w:t>
      </w:r>
    </w:p>
    <w:p w14:paraId="002087B1">
      <w:pPr>
        <w:widowControl/>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8</w:t>
      </w:r>
      <w:r>
        <w:rPr>
          <w:rFonts w:ascii="Times New Roman" w:hAnsi="Times New Roman" w:eastAsia="仿宋_GB2312" w:cs="Times New Roman"/>
          <w:b/>
          <w:bCs/>
          <w:sz w:val="32"/>
          <w:szCs w:val="32"/>
        </w:rPr>
        <w:t>.佛山国家火炬创新创业园</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‌由国家科技部火炬中心 、 广东省科技厅 和 佛山市人民政府 三方共建的科技创新平台，旨在推动科技创新和科技成果产业化。园区位于佛山市中心城区禅城区，占地面积183亩，总建筑面积约34万平方米，地处“ 粤港澳大湾区 ”、“ 广佛肇经济圈 ”和“ 珠三角洲经济区 ”等关键位置，交通便利。园区以“构建科创全产业生态圈”为战略目标，重点聚焦新材料、人工智能、生物医药、电子信息等战略性新兴产业，引进和培育高新技术企业。</w:t>
      </w:r>
    </w:p>
    <w:p w14:paraId="25BC4991">
      <w:pPr>
        <w:spacing w:line="560" w:lineRule="exact"/>
        <w:ind w:firstLine="643" w:firstLineChars="200"/>
        <w:jc w:val="left"/>
        <w:rPr>
          <w:rFonts w:ascii="Times New Roman" w:hAnsi="Times New Roman" w:eastAsia="仿宋_GB2312" w:cs="Times New Roman"/>
          <w:sz w:val="32"/>
          <w:szCs w:val="32"/>
        </w:rPr>
      </w:pPr>
      <w:r>
        <w:rPr>
          <w:rFonts w:ascii="Times New Roman" w:hAnsi="Times New Roman" w:eastAsia="仿宋_GB2312" w:cs="Times New Roman"/>
          <w:b/>
          <w:bCs/>
          <w:sz w:val="32"/>
          <w:szCs w:val="32"/>
        </w:rPr>
        <w:t>园区企业人才需求方向：</w:t>
      </w:r>
      <w:r>
        <w:rPr>
          <w:rFonts w:ascii="Times New Roman" w:hAnsi="Times New Roman" w:eastAsia="仿宋_GB2312" w:cs="Times New Roman"/>
          <w:sz w:val="32"/>
          <w:szCs w:val="32"/>
        </w:rPr>
        <w:t>智能制造、电子信息、新材料、生物健康等相关专业领域</w:t>
      </w:r>
    </w:p>
    <w:p w14:paraId="5F14B710">
      <w:pPr>
        <w:spacing w:line="560" w:lineRule="exact"/>
        <w:jc w:val="left"/>
        <w:rPr>
          <w:rFonts w:ascii="Times New Roman" w:hAnsi="Times New Roman" w:eastAsia="黑体" w:cs="Times New Roman"/>
          <w:sz w:val="32"/>
          <w:szCs w:val="32"/>
        </w:rPr>
      </w:pPr>
    </w:p>
    <w:p w14:paraId="10E5A4C4">
      <w:pPr>
        <w:spacing w:line="560" w:lineRule="exact"/>
        <w:jc w:val="left"/>
        <w:rPr>
          <w:rFonts w:ascii="Times New Roman" w:hAnsi="Times New Roman" w:eastAsia="黑体" w:cs="Times New Roman"/>
          <w:sz w:val="32"/>
          <w:szCs w:val="32"/>
        </w:rPr>
      </w:pPr>
    </w:p>
    <w:p w14:paraId="03970B9C">
      <w:pPr>
        <w:spacing w:line="560" w:lineRule="exact"/>
        <w:jc w:val="left"/>
        <w:rPr>
          <w:rFonts w:ascii="Times New Roman" w:hAnsi="Times New Roman" w:eastAsia="黑体" w:cs="Times New Roman"/>
          <w:sz w:val="32"/>
          <w:szCs w:val="32"/>
        </w:rPr>
      </w:pPr>
    </w:p>
    <w:p w14:paraId="6C9CACBD">
      <w:pPr>
        <w:spacing w:line="560" w:lineRule="exact"/>
        <w:jc w:val="left"/>
        <w:rPr>
          <w:rFonts w:ascii="Times New Roman" w:hAnsi="Times New Roman" w:eastAsia="黑体" w:cs="Times New Roman"/>
          <w:sz w:val="32"/>
          <w:szCs w:val="32"/>
        </w:rPr>
      </w:pPr>
    </w:p>
    <w:p w14:paraId="6FD2FCB0">
      <w:pPr>
        <w:spacing w:line="560" w:lineRule="exact"/>
        <w:jc w:val="left"/>
        <w:rPr>
          <w:rFonts w:ascii="Times New Roman" w:hAnsi="Times New Roman" w:eastAsia="黑体" w:cs="Times New Roman"/>
          <w:sz w:val="32"/>
          <w:szCs w:val="32"/>
        </w:rPr>
      </w:pPr>
    </w:p>
    <w:p w14:paraId="783B9AA3">
      <w:pPr>
        <w:spacing w:line="560" w:lineRule="exact"/>
        <w:jc w:val="left"/>
        <w:rPr>
          <w:rFonts w:ascii="Times New Roman" w:hAnsi="Times New Roman" w:eastAsia="黑体" w:cs="Times New Roman"/>
          <w:sz w:val="32"/>
          <w:szCs w:val="32"/>
        </w:rPr>
      </w:pPr>
    </w:p>
    <w:p w14:paraId="7D52F90D">
      <w:pPr>
        <w:spacing w:line="560" w:lineRule="exact"/>
        <w:jc w:val="left"/>
        <w:rPr>
          <w:rFonts w:ascii="Times New Roman" w:hAnsi="Times New Roman" w:eastAsia="黑体" w:cs="Times New Roman"/>
          <w:sz w:val="32"/>
          <w:szCs w:val="32"/>
        </w:rPr>
      </w:pPr>
    </w:p>
    <w:p w14:paraId="72FA182D">
      <w:pPr>
        <w:spacing w:line="560" w:lineRule="exact"/>
        <w:jc w:val="left"/>
        <w:rPr>
          <w:rFonts w:ascii="Times New Roman" w:hAnsi="Times New Roman" w:eastAsia="黑体" w:cs="Times New Roman"/>
          <w:sz w:val="32"/>
          <w:szCs w:val="32"/>
        </w:rPr>
      </w:pPr>
    </w:p>
    <w:p w14:paraId="7575442D">
      <w:pPr>
        <w:spacing w:line="560" w:lineRule="exact"/>
        <w:jc w:val="left"/>
        <w:rPr>
          <w:rFonts w:ascii="Times New Roman" w:hAnsi="Times New Roman" w:eastAsia="黑体" w:cs="Times New Roman"/>
          <w:sz w:val="32"/>
          <w:szCs w:val="32"/>
        </w:rPr>
      </w:pPr>
    </w:p>
    <w:p w14:paraId="55363A00">
      <w:pPr>
        <w:spacing w:line="560" w:lineRule="exact"/>
        <w:jc w:val="left"/>
        <w:rPr>
          <w:rFonts w:ascii="Times New Roman" w:hAnsi="Times New Roman" w:eastAsia="黑体" w:cs="Times New Roman"/>
          <w:sz w:val="32"/>
          <w:szCs w:val="32"/>
        </w:rPr>
      </w:pPr>
    </w:p>
    <w:p w14:paraId="79D5B211">
      <w:pPr>
        <w:spacing w:line="560" w:lineRule="exact"/>
        <w:jc w:val="left"/>
        <w:rPr>
          <w:rFonts w:ascii="Times New Roman" w:hAnsi="Times New Roman" w:eastAsia="黑体" w:cs="Times New Roman"/>
          <w:sz w:val="32"/>
          <w:szCs w:val="32"/>
        </w:rPr>
      </w:pPr>
    </w:p>
    <w:p w14:paraId="00658A56">
      <w:pPr>
        <w:spacing w:line="560" w:lineRule="exact"/>
        <w:jc w:val="left"/>
        <w:rPr>
          <w:rFonts w:ascii="Times New Roman" w:hAnsi="Times New Roman" w:eastAsia="黑体" w:cs="Times New Roman"/>
          <w:sz w:val="32"/>
          <w:szCs w:val="32"/>
        </w:rPr>
      </w:pPr>
    </w:p>
    <w:p w14:paraId="02B4925C">
      <w:pPr>
        <w:spacing w:line="560" w:lineRule="exact"/>
        <w:jc w:val="left"/>
        <w:rPr>
          <w:rFonts w:ascii="Times New Roman" w:hAnsi="Times New Roman" w:eastAsia="黑体" w:cs="Times New Roman"/>
          <w:sz w:val="32"/>
          <w:szCs w:val="32"/>
        </w:rPr>
      </w:pPr>
    </w:p>
    <w:p w14:paraId="20C6FD21">
      <w:pPr>
        <w:spacing w:line="560" w:lineRule="exact"/>
        <w:jc w:val="left"/>
        <w:rPr>
          <w:rFonts w:ascii="Times New Roman" w:hAnsi="Times New Roman" w:eastAsia="黑体" w:cs="Times New Roman"/>
          <w:sz w:val="32"/>
          <w:szCs w:val="32"/>
        </w:rPr>
      </w:pPr>
    </w:p>
    <w:p w14:paraId="0AA7AF36">
      <w:pPr>
        <w:spacing w:line="560" w:lineRule="exact"/>
        <w:jc w:val="left"/>
        <w:rPr>
          <w:rFonts w:ascii="Times New Roman" w:hAnsi="Times New Roman" w:eastAsia="黑体" w:cs="Times New Roman"/>
          <w:sz w:val="32"/>
          <w:szCs w:val="32"/>
        </w:rPr>
      </w:pPr>
    </w:p>
    <w:p w14:paraId="77B03D97">
      <w:pPr>
        <w:spacing w:line="560" w:lineRule="exact"/>
        <w:jc w:val="left"/>
        <w:rPr>
          <w:rFonts w:ascii="Times New Roman" w:hAnsi="Times New Roman" w:eastAsia="黑体" w:cs="Times New Roman"/>
          <w:sz w:val="32"/>
          <w:szCs w:val="32"/>
        </w:rPr>
      </w:pPr>
    </w:p>
    <w:p w14:paraId="255413F4">
      <w:pPr>
        <w:spacing w:line="560" w:lineRule="exact"/>
        <w:jc w:val="left"/>
        <w:rPr>
          <w:rFonts w:ascii="Times New Roman" w:hAnsi="Times New Roman" w:eastAsia="黑体" w:cs="Times New Roman"/>
          <w:sz w:val="32"/>
          <w:szCs w:val="32"/>
        </w:rPr>
      </w:pPr>
    </w:p>
    <w:p w14:paraId="6A05EF35">
      <w:pPr>
        <w:spacing w:line="560" w:lineRule="exact"/>
        <w:jc w:val="left"/>
        <w:rPr>
          <w:rFonts w:ascii="Times New Roman" w:hAnsi="Times New Roman" w:eastAsia="黑体" w:cs="Times New Roman"/>
          <w:sz w:val="32"/>
          <w:szCs w:val="32"/>
        </w:rPr>
      </w:pPr>
    </w:p>
    <w:p w14:paraId="6CFC35F2">
      <w:pPr>
        <w:pStyle w:val="4"/>
        <w:rPr>
          <w:rFonts w:ascii="Times New Roman" w:hAnsi="Times New Roman" w:cs="Times New Roman"/>
        </w:rPr>
      </w:pPr>
    </w:p>
    <w:p w14:paraId="7E8D693F">
      <w:pPr>
        <w:pStyle w:val="5"/>
        <w:ind w:firstLine="0" w:firstLineChars="0"/>
        <w:jc w:val="center"/>
        <w:outlineLvl w:val="0"/>
        <w:rPr>
          <w:rFonts w:hint="eastAsia" w:ascii="方正小标宋_GBK" w:hAnsi="方正小标宋_GBK" w:eastAsia="方正小标宋_GBK" w:cs="方正小标宋_GBK"/>
          <w:sz w:val="40"/>
          <w:szCs w:val="40"/>
        </w:rPr>
      </w:pPr>
      <w:r>
        <w:rPr>
          <w:rFonts w:hint="eastAsia" w:ascii="方正小标宋_GBK" w:hAnsi="方正小标宋_GBK" w:eastAsia="方正小标宋_GBK" w:cs="方正小标宋_GBK"/>
          <w:sz w:val="40"/>
          <w:szCs w:val="40"/>
        </w:rPr>
        <w:t>硕博学子研学走进湾区（江门、肇庆）活动安排</w:t>
      </w:r>
    </w:p>
    <w:p w14:paraId="7B644944">
      <w:pPr>
        <w:spacing w:line="560" w:lineRule="exact"/>
        <w:rPr>
          <w:rFonts w:ascii="Times New Roman" w:hAnsi="Times New Roman" w:eastAsia="仿宋_GB2312" w:cs="Times New Roman"/>
          <w:sz w:val="32"/>
          <w:szCs w:val="32"/>
        </w:rPr>
      </w:pPr>
    </w:p>
    <w:p w14:paraId="673FCE39">
      <w:pPr>
        <w:spacing w:line="560" w:lineRule="exact"/>
        <w:ind w:firstLine="640" w:firstLineChars="200"/>
        <w:outlineLvl w:val="1"/>
        <w:rPr>
          <w:rFonts w:ascii="Times New Roman" w:hAnsi="Times New Roman" w:eastAsia="黑体" w:cs="Times New Roman"/>
          <w:bCs/>
          <w:snapToGrid w:val="0"/>
          <w:kern w:val="0"/>
          <w:sz w:val="32"/>
          <w:szCs w:val="32"/>
        </w:rPr>
      </w:pPr>
      <w:r>
        <w:rPr>
          <w:rFonts w:ascii="Times New Roman" w:hAnsi="Times New Roman" w:eastAsia="黑体" w:cs="Times New Roman"/>
          <w:bCs/>
          <w:snapToGrid w:val="0"/>
          <w:kern w:val="0"/>
          <w:sz w:val="32"/>
          <w:szCs w:val="32"/>
        </w:rPr>
        <w:t>一、时间和地点</w:t>
      </w:r>
    </w:p>
    <w:p w14:paraId="18DA4DDC">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时间：2025年7月28-31日</w:t>
      </w:r>
    </w:p>
    <w:p w14:paraId="5EFE9D22">
      <w:pPr>
        <w:pStyle w:val="5"/>
        <w:ind w:firstLine="640"/>
        <w:rPr>
          <w:rFonts w:ascii="Times New Roman" w:hAnsi="Times New Roman" w:cs="Times New Roman"/>
        </w:rPr>
      </w:pPr>
      <w:r>
        <w:rPr>
          <w:rFonts w:ascii="Times New Roman" w:hAnsi="Times New Roman" w:cs="Times New Roman"/>
        </w:rPr>
        <w:t>地点：江门市、肇庆市</w:t>
      </w:r>
    </w:p>
    <w:p w14:paraId="47F61950">
      <w:pPr>
        <w:pStyle w:val="3"/>
        <w:spacing w:beforeAutospacing="0" w:afterAutospacing="0" w:line="560" w:lineRule="exact"/>
        <w:ind w:firstLine="640" w:firstLineChars="200"/>
        <w:jc w:val="both"/>
        <w:outlineLvl w:val="1"/>
        <w:rPr>
          <w:rFonts w:hint="default" w:ascii="Times New Roman" w:hAnsi="Times New Roman" w:eastAsia="黑体"/>
          <w:b w:val="0"/>
          <w:snapToGrid w:val="0"/>
          <w:kern w:val="0"/>
          <w:sz w:val="32"/>
          <w:szCs w:val="32"/>
        </w:rPr>
      </w:pPr>
      <w:r>
        <w:rPr>
          <w:rFonts w:hint="default" w:ascii="Times New Roman" w:hAnsi="Times New Roman" w:eastAsia="黑体"/>
          <w:b w:val="0"/>
          <w:snapToGrid w:val="0"/>
          <w:kern w:val="0"/>
          <w:sz w:val="32"/>
          <w:szCs w:val="32"/>
        </w:rPr>
        <w:t>二、组织架构</w:t>
      </w:r>
    </w:p>
    <w:p w14:paraId="03781E69">
      <w:pPr>
        <w:pStyle w:val="5"/>
        <w:ind w:firstLine="640"/>
        <w:rPr>
          <w:rFonts w:ascii="Times New Roman" w:hAnsi="Times New Roman" w:eastAsia="楷体" w:cs="Times New Roman"/>
        </w:rPr>
      </w:pPr>
      <w:r>
        <w:rPr>
          <w:rFonts w:ascii="Times New Roman" w:hAnsi="Times New Roman" w:eastAsia="楷体" w:cs="Times New Roman"/>
        </w:rPr>
        <w:t>（一）主办单位</w:t>
      </w:r>
    </w:p>
    <w:p w14:paraId="2066E725">
      <w:pPr>
        <w:pStyle w:val="5"/>
        <w:ind w:firstLine="640"/>
        <w:rPr>
          <w:rFonts w:ascii="Times New Roman" w:hAnsi="Times New Roman" w:cs="Times New Roman"/>
        </w:rPr>
      </w:pPr>
      <w:r>
        <w:rPr>
          <w:rFonts w:ascii="Times New Roman" w:hAnsi="Times New Roman" w:cs="Times New Roman"/>
        </w:rPr>
        <w:t>广东省人力资源和社会保障厅</w:t>
      </w:r>
    </w:p>
    <w:p w14:paraId="5BBCF45F">
      <w:pPr>
        <w:pStyle w:val="5"/>
        <w:ind w:firstLine="640"/>
        <w:rPr>
          <w:rFonts w:ascii="Times New Roman" w:hAnsi="Times New Roman" w:eastAsia="楷体" w:cs="Times New Roman"/>
        </w:rPr>
      </w:pPr>
      <w:r>
        <w:rPr>
          <w:rFonts w:ascii="Times New Roman" w:hAnsi="Times New Roman" w:eastAsia="楷体" w:cs="Times New Roman"/>
        </w:rPr>
        <w:t>（二）承办单位</w:t>
      </w:r>
    </w:p>
    <w:p w14:paraId="7D5151FD">
      <w:pPr>
        <w:pStyle w:val="5"/>
        <w:ind w:firstLine="640"/>
        <w:rPr>
          <w:rFonts w:ascii="Times New Roman" w:hAnsi="Times New Roman" w:cs="Times New Roman"/>
        </w:rPr>
      </w:pPr>
      <w:r>
        <w:rPr>
          <w:rFonts w:ascii="Times New Roman" w:hAnsi="Times New Roman" w:cs="Times New Roman"/>
        </w:rPr>
        <w:t>广东省人才服务局</w:t>
      </w:r>
    </w:p>
    <w:p w14:paraId="4837C64A">
      <w:pPr>
        <w:pStyle w:val="5"/>
        <w:ind w:firstLine="640"/>
        <w:rPr>
          <w:rFonts w:ascii="Times New Roman" w:hAnsi="Times New Roman" w:cs="Times New Roman"/>
        </w:rPr>
      </w:pPr>
      <w:r>
        <w:rPr>
          <w:rFonts w:ascii="Times New Roman" w:hAnsi="Times New Roman" w:cs="Times New Roman"/>
        </w:rPr>
        <w:t>江门市人力资源和社会保障局、江门市人才工作局</w:t>
      </w:r>
    </w:p>
    <w:p w14:paraId="3ED9BF08">
      <w:pPr>
        <w:pStyle w:val="5"/>
        <w:ind w:firstLine="640"/>
        <w:rPr>
          <w:rFonts w:ascii="Times New Roman" w:hAnsi="Times New Roman" w:cs="Times New Roman"/>
        </w:rPr>
      </w:pPr>
      <w:r>
        <w:rPr>
          <w:rFonts w:ascii="Times New Roman" w:hAnsi="Times New Roman" w:cs="Times New Roman"/>
        </w:rPr>
        <w:t>肇庆市人力资源和社会保障局、肇庆市人才驿站</w:t>
      </w:r>
    </w:p>
    <w:p w14:paraId="5B745BC7">
      <w:pPr>
        <w:pStyle w:val="5"/>
        <w:ind w:firstLine="640"/>
        <w:rPr>
          <w:rFonts w:ascii="Times New Roman" w:hAnsi="Times New Roman" w:eastAsia="楷体" w:cs="Times New Roman"/>
        </w:rPr>
      </w:pPr>
      <w:r>
        <w:rPr>
          <w:rFonts w:ascii="Times New Roman" w:hAnsi="Times New Roman" w:eastAsia="楷体" w:cs="Times New Roman"/>
        </w:rPr>
        <w:t>（三）执行平台</w:t>
      </w:r>
    </w:p>
    <w:p w14:paraId="3DD0E052">
      <w:pPr>
        <w:pStyle w:val="5"/>
        <w:ind w:firstLine="640"/>
        <w:rPr>
          <w:rFonts w:ascii="Times New Roman" w:hAnsi="Times New Roman" w:cs="Times New Roman"/>
        </w:rPr>
      </w:pPr>
      <w:r>
        <w:rPr>
          <w:rFonts w:ascii="Times New Roman" w:hAnsi="Times New Roman" w:cs="Times New Roman"/>
        </w:rPr>
        <w:t>粤港澳大湾区（广东）人才港</w:t>
      </w:r>
    </w:p>
    <w:p w14:paraId="1211D046">
      <w:pPr>
        <w:pStyle w:val="5"/>
        <w:ind w:left="638" w:leftChars="304" w:firstLine="0" w:firstLineChars="0"/>
        <w:outlineLvl w:val="1"/>
        <w:rPr>
          <w:rFonts w:ascii="Times New Roman" w:hAnsi="Times New Roman" w:eastAsia="黑体" w:cs="Times New Roman"/>
          <w:bCs/>
          <w:snapToGrid w:val="0"/>
          <w:kern w:val="0"/>
          <w:szCs w:val="32"/>
        </w:rPr>
      </w:pPr>
      <w:r>
        <w:rPr>
          <w:rFonts w:ascii="Times New Roman" w:hAnsi="Times New Roman" w:eastAsia="黑体" w:cs="Times New Roman"/>
          <w:bCs/>
          <w:snapToGrid w:val="0"/>
          <w:kern w:val="0"/>
          <w:szCs w:val="32"/>
        </w:rPr>
        <w:t>三、参加对象</w:t>
      </w:r>
    </w:p>
    <w:p w14:paraId="6503F6A2">
      <w:pPr>
        <w:spacing w:beforeAutospacing="0" w:afterAutospacing="0" w:line="560" w:lineRule="exact"/>
        <w:ind w:firstLine="640" w:firstLineChars="200"/>
        <w:jc w:val="both"/>
        <w:outlineLvl w:val="9"/>
        <w:rPr>
          <w:rFonts w:hint="default" w:ascii="Times New Roman" w:hAnsi="Times New Roman" w:eastAsia="黑体"/>
          <w:b w:val="0"/>
          <w:bCs w:val="0"/>
          <w:snapToGrid w:val="0"/>
          <w:kern w:val="0"/>
          <w:sz w:val="32"/>
          <w:szCs w:val="32"/>
        </w:rPr>
      </w:pPr>
      <w:r>
        <w:rPr>
          <w:rFonts w:hint="default" w:ascii="Times New Roman" w:hAnsi="Times New Roman" w:eastAsia="仿宋_GB2312"/>
          <w:b w:val="0"/>
          <w:bCs w:val="0"/>
          <w:kern w:val="2"/>
          <w:sz w:val="32"/>
          <w:szCs w:val="32"/>
        </w:rPr>
        <w:t>双一流高校以及港澳地区重点高校硕博学子</w:t>
      </w:r>
      <w:r>
        <w:rPr>
          <w:rFonts w:ascii="Times New Roman" w:hAnsi="Times New Roman" w:eastAsia="仿宋_GB2312"/>
          <w:b w:val="0"/>
          <w:bCs w:val="0"/>
          <w:kern w:val="2"/>
          <w:sz w:val="32"/>
          <w:szCs w:val="32"/>
        </w:rPr>
        <w:t>（以博士为主）</w:t>
      </w:r>
      <w:r>
        <w:rPr>
          <w:rFonts w:hint="default" w:ascii="Times New Roman" w:hAnsi="Times New Roman" w:eastAsia="仿宋_GB2312"/>
          <w:b w:val="0"/>
          <w:bCs w:val="0"/>
          <w:kern w:val="2"/>
          <w:sz w:val="32"/>
          <w:szCs w:val="32"/>
        </w:rPr>
        <w:t>，约50人。</w:t>
      </w:r>
    </w:p>
    <w:p w14:paraId="40A80EAC">
      <w:pPr>
        <w:pStyle w:val="3"/>
        <w:spacing w:beforeAutospacing="0" w:afterAutospacing="0" w:line="560" w:lineRule="exact"/>
        <w:ind w:firstLine="640" w:firstLineChars="200"/>
        <w:jc w:val="both"/>
        <w:outlineLvl w:val="1"/>
        <w:rPr>
          <w:rFonts w:hint="default" w:ascii="Times New Roman" w:hAnsi="Times New Roman" w:eastAsia="仿宋_GB2312"/>
          <w:sz w:val="32"/>
          <w:szCs w:val="32"/>
        </w:rPr>
      </w:pPr>
      <w:r>
        <w:rPr>
          <w:rFonts w:hint="default" w:ascii="Times New Roman" w:hAnsi="Times New Roman" w:eastAsia="黑体"/>
          <w:b w:val="0"/>
          <w:snapToGrid w:val="0"/>
          <w:kern w:val="0"/>
          <w:sz w:val="32"/>
          <w:szCs w:val="32"/>
        </w:rPr>
        <w:t>四、日程安排</w:t>
      </w:r>
    </w:p>
    <w:tbl>
      <w:tblPr>
        <w:tblStyle w:val="6"/>
        <w:tblW w:w="846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49"/>
        <w:gridCol w:w="5117"/>
        <w:gridCol w:w="2495"/>
      </w:tblGrid>
      <w:tr w14:paraId="44BDED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9" w:type="dxa"/>
            <w:tcBorders>
              <w:tl2br w:val="nil"/>
              <w:tr2bl w:val="nil"/>
            </w:tcBorders>
            <w:vAlign w:val="center"/>
          </w:tcPr>
          <w:p w14:paraId="78CDA375">
            <w:pPr>
              <w:widowControl/>
              <w:spacing w:line="400" w:lineRule="exact"/>
              <w:jc w:val="center"/>
              <w:rPr>
                <w:rFonts w:ascii="Times New Roman" w:hAnsi="Times New Roman" w:eastAsia="黑体" w:cs="Times New Roman"/>
                <w:sz w:val="28"/>
                <w:szCs w:val="28"/>
              </w:rPr>
            </w:pPr>
            <w:r>
              <w:rPr>
                <w:rFonts w:ascii="Times New Roman" w:hAnsi="Times New Roman" w:eastAsia="黑体" w:cs="Times New Roman"/>
                <w:kern w:val="0"/>
                <w:sz w:val="28"/>
                <w:szCs w:val="28"/>
              </w:rPr>
              <w:t>时间</w:t>
            </w:r>
          </w:p>
        </w:tc>
        <w:tc>
          <w:tcPr>
            <w:tcW w:w="5117" w:type="dxa"/>
            <w:tcBorders>
              <w:tl2br w:val="nil"/>
              <w:tr2bl w:val="nil"/>
            </w:tcBorders>
            <w:vAlign w:val="center"/>
          </w:tcPr>
          <w:p w14:paraId="678A4505">
            <w:pPr>
              <w:widowControl/>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活动内容</w:t>
            </w:r>
          </w:p>
        </w:tc>
        <w:tc>
          <w:tcPr>
            <w:tcW w:w="2495" w:type="dxa"/>
            <w:tcBorders>
              <w:tl2br w:val="nil"/>
              <w:tr2bl w:val="nil"/>
            </w:tcBorders>
            <w:vAlign w:val="center"/>
          </w:tcPr>
          <w:p w14:paraId="66E977A5">
            <w:pPr>
              <w:widowControl/>
              <w:spacing w:line="400" w:lineRule="exact"/>
              <w:jc w:val="center"/>
              <w:rPr>
                <w:rFonts w:ascii="Times New Roman" w:hAnsi="Times New Roman" w:eastAsia="黑体" w:cs="Times New Roman"/>
                <w:kern w:val="0"/>
                <w:sz w:val="28"/>
                <w:szCs w:val="28"/>
              </w:rPr>
            </w:pPr>
            <w:r>
              <w:rPr>
                <w:rFonts w:ascii="Times New Roman" w:hAnsi="Times New Roman" w:eastAsia="黑体" w:cs="Times New Roman"/>
                <w:kern w:val="0"/>
                <w:sz w:val="28"/>
                <w:szCs w:val="28"/>
              </w:rPr>
              <w:t>活动地点</w:t>
            </w:r>
          </w:p>
        </w:tc>
      </w:tr>
      <w:tr w14:paraId="17C456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1" w:type="dxa"/>
            <w:gridSpan w:val="3"/>
            <w:tcBorders>
              <w:tl2br w:val="nil"/>
              <w:tr2bl w:val="nil"/>
            </w:tcBorders>
            <w:vAlign w:val="center"/>
          </w:tcPr>
          <w:p w14:paraId="178A7A70">
            <w:pPr>
              <w:widowControl/>
              <w:spacing w:line="400" w:lineRule="exact"/>
              <w:ind w:firstLine="562" w:firstLineChars="200"/>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第1天（7月28日）</w:t>
            </w:r>
          </w:p>
        </w:tc>
      </w:tr>
      <w:tr w14:paraId="17B5C3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tcBorders>
              <w:tl2br w:val="nil"/>
              <w:tr2bl w:val="nil"/>
            </w:tcBorders>
            <w:vAlign w:val="center"/>
          </w:tcPr>
          <w:p w14:paraId="7E5A140F">
            <w:pPr>
              <w:widowControl/>
              <w:spacing w:line="400" w:lineRule="exact"/>
              <w:jc w:val="center"/>
              <w:rPr>
                <w:rFonts w:ascii="Times New Roman" w:hAnsi="Times New Roman" w:eastAsia="仿宋_GB2312" w:cs="Times New Roman"/>
                <w:b/>
                <w:bCs/>
                <w:kern w:val="0"/>
                <w:sz w:val="28"/>
                <w:szCs w:val="28"/>
              </w:rPr>
            </w:pPr>
            <w:r>
              <w:rPr>
                <w:rFonts w:ascii="Times New Roman" w:hAnsi="Times New Roman" w:eastAsia="仿宋_GB2312" w:cs="Times New Roman"/>
                <w:kern w:val="0"/>
                <w:sz w:val="28"/>
                <w:szCs w:val="28"/>
              </w:rPr>
              <w:t>全天</w:t>
            </w:r>
          </w:p>
        </w:tc>
        <w:tc>
          <w:tcPr>
            <w:tcW w:w="5117" w:type="dxa"/>
            <w:tcBorders>
              <w:tl2br w:val="nil"/>
              <w:tr2bl w:val="nil"/>
            </w:tcBorders>
            <w:vAlign w:val="center"/>
          </w:tcPr>
          <w:p w14:paraId="07D89F64">
            <w:pPr>
              <w:widowControl/>
              <w:spacing w:line="400" w:lineRule="exact"/>
              <w:rPr>
                <w:rFonts w:ascii="Times New Roman" w:hAnsi="Times New Roman" w:eastAsia="仿宋_GB2312" w:cs="Times New Roman"/>
                <w:b/>
                <w:bCs/>
                <w:kern w:val="0"/>
                <w:sz w:val="28"/>
                <w:szCs w:val="28"/>
              </w:rPr>
            </w:pPr>
            <w:r>
              <w:rPr>
                <w:rFonts w:ascii="Times New Roman" w:hAnsi="Times New Roman" w:eastAsia="仿宋_GB2312" w:cs="Times New Roman"/>
                <w:kern w:val="0"/>
                <w:sz w:val="28"/>
                <w:szCs w:val="28"/>
              </w:rPr>
              <w:t>报到入住</w:t>
            </w:r>
          </w:p>
        </w:tc>
        <w:tc>
          <w:tcPr>
            <w:tcW w:w="2495" w:type="dxa"/>
            <w:tcBorders>
              <w:tl2br w:val="nil"/>
              <w:tr2bl w:val="nil"/>
            </w:tcBorders>
            <w:vAlign w:val="center"/>
          </w:tcPr>
          <w:p w14:paraId="01B4F23D">
            <w:pPr>
              <w:widowControl/>
              <w:spacing w:line="400" w:lineRule="exact"/>
              <w:rPr>
                <w:rFonts w:ascii="Times New Roman" w:hAnsi="Times New Roman" w:eastAsia="仿宋_GB2312" w:cs="Times New Roman"/>
                <w:b/>
                <w:bCs/>
                <w:kern w:val="0"/>
                <w:sz w:val="28"/>
                <w:szCs w:val="28"/>
              </w:rPr>
            </w:pPr>
            <w:r>
              <w:rPr>
                <w:rFonts w:ascii="Times New Roman" w:hAnsi="Times New Roman" w:eastAsia="仿宋_GB2312" w:cs="Times New Roman"/>
                <w:kern w:val="0"/>
                <w:sz w:val="28"/>
                <w:szCs w:val="28"/>
              </w:rPr>
              <w:t>江门市（具体待定）</w:t>
            </w:r>
          </w:p>
        </w:tc>
      </w:tr>
      <w:tr w14:paraId="0BB5DE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1" w:type="dxa"/>
            <w:gridSpan w:val="3"/>
            <w:tcBorders>
              <w:tl2br w:val="nil"/>
              <w:tr2bl w:val="nil"/>
            </w:tcBorders>
            <w:vAlign w:val="center"/>
          </w:tcPr>
          <w:p w14:paraId="5ECA3DF7">
            <w:pPr>
              <w:widowControl/>
              <w:spacing w:line="400" w:lineRule="exact"/>
              <w:ind w:firstLine="562" w:firstLineChars="200"/>
              <w:jc w:val="center"/>
              <w:rPr>
                <w:rFonts w:ascii="Times New Roman" w:hAnsi="Times New Roman" w:eastAsia="仿宋_GB2312" w:cs="Times New Roman"/>
                <w:b/>
                <w:bCs/>
                <w:kern w:val="0"/>
                <w:sz w:val="28"/>
                <w:szCs w:val="28"/>
              </w:rPr>
            </w:pPr>
            <w:r>
              <w:rPr>
                <w:rFonts w:ascii="Times New Roman" w:hAnsi="Times New Roman" w:eastAsia="仿宋_GB2312" w:cs="Times New Roman"/>
                <w:b/>
                <w:bCs/>
                <w:kern w:val="0"/>
                <w:sz w:val="28"/>
                <w:szCs w:val="28"/>
              </w:rPr>
              <w:t>第2天（7月29日）</w:t>
            </w:r>
          </w:p>
        </w:tc>
      </w:tr>
      <w:tr w14:paraId="4AB3E1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vMerge w:val="restart"/>
            <w:tcBorders>
              <w:tl2br w:val="nil"/>
              <w:tr2bl w:val="nil"/>
            </w:tcBorders>
            <w:vAlign w:val="center"/>
          </w:tcPr>
          <w:p w14:paraId="174A2A7D">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上午</w:t>
            </w:r>
          </w:p>
        </w:tc>
        <w:tc>
          <w:tcPr>
            <w:tcW w:w="5117" w:type="dxa"/>
            <w:tcBorders>
              <w:tl2br w:val="nil"/>
              <w:tr2bl w:val="nil"/>
            </w:tcBorders>
            <w:vAlign w:val="center"/>
          </w:tcPr>
          <w:p w14:paraId="1EABE84C">
            <w:pPr>
              <w:pStyle w:val="5"/>
              <w:spacing w:line="400" w:lineRule="exact"/>
              <w:ind w:firstLine="0" w:firstLineChars="0"/>
              <w:rPr>
                <w:rFonts w:ascii="Times New Roman" w:hAnsi="Times New Roman" w:cs="Times New Roman"/>
                <w:b/>
                <w:bCs/>
                <w:kern w:val="0"/>
                <w:sz w:val="28"/>
                <w:szCs w:val="28"/>
              </w:rPr>
            </w:pPr>
            <w:r>
              <w:rPr>
                <w:rFonts w:ascii="Times New Roman" w:hAnsi="Times New Roman" w:cs="Times New Roman"/>
                <w:b/>
                <w:bCs/>
                <w:kern w:val="0"/>
                <w:sz w:val="28"/>
                <w:szCs w:val="28"/>
              </w:rPr>
              <w:t>开班仪式</w:t>
            </w:r>
          </w:p>
          <w:p w14:paraId="34B0702E">
            <w:pPr>
              <w:pStyle w:val="5"/>
              <w:spacing w:line="400" w:lineRule="exact"/>
              <w:ind w:firstLine="0" w:firstLineChars="0"/>
              <w:rPr>
                <w:rFonts w:ascii="Times New Roman" w:hAnsi="Times New Roman" w:cs="Times New Roman"/>
                <w:b/>
                <w:bCs/>
                <w:sz w:val="28"/>
                <w:szCs w:val="28"/>
              </w:rPr>
            </w:pPr>
            <w:r>
              <w:rPr>
                <w:rFonts w:ascii="Times New Roman" w:hAnsi="Times New Roman" w:cs="Times New Roman"/>
                <w:kern w:val="0"/>
                <w:sz w:val="28"/>
                <w:szCs w:val="28"/>
              </w:rPr>
              <w:t>大湾区及江门城市推介、产业人才政策宣讲、破冰活动（MBTI性格测试+方言趣味配对）等</w:t>
            </w:r>
          </w:p>
        </w:tc>
        <w:tc>
          <w:tcPr>
            <w:tcW w:w="2495" w:type="dxa"/>
            <w:vMerge w:val="restart"/>
            <w:tcBorders>
              <w:tl2br w:val="nil"/>
              <w:tr2bl w:val="nil"/>
            </w:tcBorders>
            <w:vAlign w:val="center"/>
          </w:tcPr>
          <w:p w14:paraId="73D6B299">
            <w:pPr>
              <w:widowControl/>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珠西先进产业优秀人才创业创新园</w:t>
            </w:r>
          </w:p>
        </w:tc>
      </w:tr>
      <w:tr w14:paraId="791597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vMerge w:val="continue"/>
            <w:tcBorders>
              <w:tl2br w:val="nil"/>
              <w:tr2bl w:val="nil"/>
            </w:tcBorders>
            <w:vAlign w:val="center"/>
          </w:tcPr>
          <w:p w14:paraId="20C79FA1">
            <w:pPr>
              <w:widowControl/>
              <w:spacing w:line="400" w:lineRule="exact"/>
              <w:jc w:val="center"/>
              <w:rPr>
                <w:rFonts w:ascii="Times New Roman" w:hAnsi="Times New Roman" w:eastAsia="仿宋_GB2312" w:cs="Times New Roman"/>
                <w:kern w:val="0"/>
                <w:sz w:val="28"/>
                <w:szCs w:val="28"/>
              </w:rPr>
            </w:pPr>
          </w:p>
        </w:tc>
        <w:tc>
          <w:tcPr>
            <w:tcW w:w="5117" w:type="dxa"/>
            <w:tcBorders>
              <w:tl2br w:val="nil"/>
              <w:tr2bl w:val="nil"/>
            </w:tcBorders>
            <w:vAlign w:val="center"/>
          </w:tcPr>
          <w:p w14:paraId="128B21AE">
            <w:pPr>
              <w:pStyle w:val="5"/>
              <w:spacing w:line="400" w:lineRule="exact"/>
              <w:ind w:firstLine="0" w:firstLineChars="0"/>
              <w:rPr>
                <w:rFonts w:ascii="Times New Roman" w:hAnsi="Times New Roman" w:cs="Times New Roman"/>
                <w:b/>
                <w:bCs/>
                <w:kern w:val="0"/>
                <w:sz w:val="28"/>
                <w:szCs w:val="28"/>
              </w:rPr>
            </w:pPr>
            <w:r>
              <w:rPr>
                <w:rFonts w:ascii="Times New Roman" w:hAnsi="Times New Roman" w:cs="Times New Roman"/>
                <w:b/>
                <w:bCs/>
                <w:kern w:val="0"/>
                <w:sz w:val="28"/>
                <w:szCs w:val="28"/>
              </w:rPr>
              <w:t>“职”通湾区·“职”点迷津</w:t>
            </w:r>
          </w:p>
          <w:p w14:paraId="58304442">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资深职业规划指导讲师讲授自我探索、职业认知、简历优化、面试通关、案例教学等职场知识</w:t>
            </w:r>
          </w:p>
        </w:tc>
        <w:tc>
          <w:tcPr>
            <w:tcW w:w="2495" w:type="dxa"/>
            <w:vMerge w:val="continue"/>
            <w:tcBorders>
              <w:tl2br w:val="nil"/>
              <w:tr2bl w:val="nil"/>
            </w:tcBorders>
            <w:vAlign w:val="center"/>
          </w:tcPr>
          <w:p w14:paraId="434737BF">
            <w:pPr>
              <w:widowControl/>
              <w:spacing w:line="400" w:lineRule="exact"/>
              <w:rPr>
                <w:rFonts w:ascii="Times New Roman" w:hAnsi="Times New Roman" w:eastAsia="仿宋_GB2312" w:cs="Times New Roman"/>
                <w:sz w:val="28"/>
                <w:szCs w:val="28"/>
              </w:rPr>
            </w:pPr>
          </w:p>
        </w:tc>
      </w:tr>
      <w:tr w14:paraId="4FAF73E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vMerge w:val="continue"/>
            <w:tcBorders>
              <w:tl2br w:val="nil"/>
              <w:tr2bl w:val="nil"/>
            </w:tcBorders>
            <w:vAlign w:val="center"/>
          </w:tcPr>
          <w:p w14:paraId="0C72FF69">
            <w:pPr>
              <w:widowControl/>
              <w:spacing w:line="400" w:lineRule="exact"/>
              <w:jc w:val="center"/>
              <w:rPr>
                <w:rFonts w:ascii="Times New Roman" w:hAnsi="Times New Roman" w:eastAsia="仿宋_GB2312" w:cs="Times New Roman"/>
                <w:kern w:val="0"/>
                <w:sz w:val="28"/>
                <w:szCs w:val="28"/>
              </w:rPr>
            </w:pPr>
          </w:p>
        </w:tc>
        <w:tc>
          <w:tcPr>
            <w:tcW w:w="5117" w:type="dxa"/>
            <w:tcBorders>
              <w:tl2br w:val="nil"/>
              <w:tr2bl w:val="nil"/>
            </w:tcBorders>
            <w:vAlign w:val="center"/>
          </w:tcPr>
          <w:p w14:paraId="16C29ED2">
            <w:pPr>
              <w:pStyle w:val="5"/>
              <w:spacing w:line="400" w:lineRule="exact"/>
              <w:ind w:firstLine="0" w:firstLineChars="0"/>
              <w:rPr>
                <w:rFonts w:ascii="Times New Roman" w:hAnsi="Times New Roman" w:cs="Times New Roman"/>
                <w:b/>
                <w:bCs/>
                <w:kern w:val="0"/>
                <w:sz w:val="28"/>
                <w:szCs w:val="28"/>
              </w:rPr>
            </w:pPr>
            <w:r>
              <w:rPr>
                <w:rFonts w:ascii="Times New Roman" w:hAnsi="Times New Roman" w:cs="Times New Roman"/>
                <w:b/>
                <w:bCs/>
                <w:kern w:val="0"/>
                <w:sz w:val="28"/>
                <w:szCs w:val="28"/>
              </w:rPr>
              <w:t>湾区π·学长说</w:t>
            </w:r>
          </w:p>
          <w:p w14:paraId="490EE3D3">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邀请来自当地知名企业或在湾区创业的青年人才代表，分享自己的湾区故事</w:t>
            </w:r>
          </w:p>
        </w:tc>
        <w:tc>
          <w:tcPr>
            <w:tcW w:w="2495" w:type="dxa"/>
            <w:vMerge w:val="continue"/>
            <w:tcBorders>
              <w:tl2br w:val="nil"/>
              <w:tr2bl w:val="nil"/>
            </w:tcBorders>
            <w:vAlign w:val="center"/>
          </w:tcPr>
          <w:p w14:paraId="1C0F040C">
            <w:pPr>
              <w:widowControl/>
              <w:spacing w:line="400" w:lineRule="exact"/>
              <w:rPr>
                <w:rFonts w:ascii="Times New Roman" w:hAnsi="Times New Roman" w:eastAsia="仿宋_GB2312" w:cs="Times New Roman"/>
                <w:sz w:val="28"/>
                <w:szCs w:val="28"/>
              </w:rPr>
            </w:pPr>
          </w:p>
        </w:tc>
      </w:tr>
      <w:tr w14:paraId="03A298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9" w:type="dxa"/>
            <w:tcBorders>
              <w:tl2br w:val="nil"/>
              <w:tr2bl w:val="nil"/>
            </w:tcBorders>
            <w:vAlign w:val="center"/>
          </w:tcPr>
          <w:p w14:paraId="20493113">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中午</w:t>
            </w:r>
          </w:p>
        </w:tc>
        <w:tc>
          <w:tcPr>
            <w:tcW w:w="5117" w:type="dxa"/>
            <w:tcBorders>
              <w:tl2br w:val="nil"/>
              <w:tr2bl w:val="nil"/>
            </w:tcBorders>
            <w:vAlign w:val="center"/>
          </w:tcPr>
          <w:p w14:paraId="23CEB4BB">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午餐</w:t>
            </w:r>
          </w:p>
        </w:tc>
        <w:tc>
          <w:tcPr>
            <w:tcW w:w="2495" w:type="dxa"/>
            <w:tcBorders>
              <w:tl2br w:val="nil"/>
              <w:tr2bl w:val="nil"/>
            </w:tcBorders>
            <w:vAlign w:val="center"/>
          </w:tcPr>
          <w:p w14:paraId="7569A623">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待定</w:t>
            </w:r>
          </w:p>
        </w:tc>
      </w:tr>
      <w:tr w14:paraId="6007C2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9" w:type="dxa"/>
            <w:vMerge w:val="restart"/>
            <w:tcBorders>
              <w:tl2br w:val="nil"/>
              <w:tr2bl w:val="nil"/>
            </w:tcBorders>
            <w:vAlign w:val="center"/>
          </w:tcPr>
          <w:p w14:paraId="340EADB9">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下午</w:t>
            </w:r>
          </w:p>
        </w:tc>
        <w:tc>
          <w:tcPr>
            <w:tcW w:w="7612" w:type="dxa"/>
            <w:gridSpan w:val="2"/>
            <w:tcBorders>
              <w:tl2br w:val="nil"/>
              <w:tr2bl w:val="nil"/>
            </w:tcBorders>
            <w:vAlign w:val="center"/>
          </w:tcPr>
          <w:p w14:paraId="66E1676C">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2685CDFF">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参访江门市安诺特炊具制造有限公司</w:t>
            </w:r>
          </w:p>
        </w:tc>
      </w:tr>
      <w:tr w14:paraId="24D8A7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9" w:type="dxa"/>
            <w:vMerge w:val="continue"/>
            <w:tcBorders>
              <w:tl2br w:val="nil"/>
              <w:tr2bl w:val="nil"/>
            </w:tcBorders>
            <w:vAlign w:val="center"/>
          </w:tcPr>
          <w:p w14:paraId="2409A512">
            <w:pPr>
              <w:widowControl/>
              <w:spacing w:line="400" w:lineRule="exact"/>
              <w:jc w:val="center"/>
              <w:rPr>
                <w:rFonts w:ascii="Times New Roman" w:hAnsi="Times New Roman" w:eastAsia="仿宋_GB2312" w:cs="Times New Roman"/>
                <w:kern w:val="0"/>
                <w:sz w:val="28"/>
                <w:szCs w:val="28"/>
              </w:rPr>
            </w:pPr>
          </w:p>
        </w:tc>
        <w:tc>
          <w:tcPr>
            <w:tcW w:w="7612" w:type="dxa"/>
            <w:gridSpan w:val="2"/>
            <w:tcBorders>
              <w:tl2br w:val="nil"/>
              <w:tr2bl w:val="nil"/>
            </w:tcBorders>
            <w:vAlign w:val="center"/>
          </w:tcPr>
          <w:p w14:paraId="76F9D9EA">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337E1E42">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参访崇辉半导体有限公司</w:t>
            </w:r>
          </w:p>
        </w:tc>
      </w:tr>
      <w:tr w14:paraId="38D670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tcBorders>
              <w:tl2br w:val="nil"/>
              <w:tr2bl w:val="nil"/>
            </w:tcBorders>
            <w:vAlign w:val="center"/>
          </w:tcPr>
          <w:p w14:paraId="3AEA1DC8">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晚上</w:t>
            </w:r>
          </w:p>
        </w:tc>
        <w:tc>
          <w:tcPr>
            <w:tcW w:w="7612" w:type="dxa"/>
            <w:gridSpan w:val="2"/>
            <w:tcBorders>
              <w:tl2br w:val="nil"/>
              <w:tr2bl w:val="nil"/>
            </w:tcBorders>
            <w:vAlign w:val="center"/>
          </w:tcPr>
          <w:p w14:paraId="280AA997">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烟火岭南·文化解码</w:t>
            </w:r>
          </w:p>
          <w:p w14:paraId="6381B7A4">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《狂飙》电视剧取景地-长堤历史文化街区citywalk，晚餐</w:t>
            </w:r>
          </w:p>
        </w:tc>
      </w:tr>
      <w:tr w14:paraId="09FEBC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jc w:val="center"/>
        </w:trPr>
        <w:tc>
          <w:tcPr>
            <w:tcW w:w="8461" w:type="dxa"/>
            <w:gridSpan w:val="3"/>
            <w:tcBorders>
              <w:tl2br w:val="nil"/>
              <w:tr2bl w:val="nil"/>
            </w:tcBorders>
            <w:vAlign w:val="center"/>
          </w:tcPr>
          <w:p w14:paraId="10A3A1D4">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b/>
                <w:bCs/>
                <w:kern w:val="0"/>
                <w:sz w:val="28"/>
                <w:szCs w:val="28"/>
              </w:rPr>
              <w:t>第3天（7月30日）</w:t>
            </w:r>
          </w:p>
        </w:tc>
      </w:tr>
      <w:tr w14:paraId="311EA2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vMerge w:val="restart"/>
            <w:tcBorders>
              <w:tl2br w:val="nil"/>
              <w:tr2bl w:val="nil"/>
            </w:tcBorders>
            <w:vAlign w:val="center"/>
          </w:tcPr>
          <w:p w14:paraId="497076E7">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上午</w:t>
            </w:r>
          </w:p>
        </w:tc>
        <w:tc>
          <w:tcPr>
            <w:tcW w:w="7612" w:type="dxa"/>
            <w:gridSpan w:val="2"/>
            <w:tcBorders>
              <w:tl2br w:val="nil"/>
              <w:tr2bl w:val="nil"/>
            </w:tcBorders>
            <w:vAlign w:val="center"/>
          </w:tcPr>
          <w:p w14:paraId="4DFBE0D0">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31B89140">
            <w:pPr>
              <w:adjustRightInd w:val="0"/>
              <w:snapToGrid w:val="0"/>
              <w:spacing w:line="400" w:lineRule="exact"/>
              <w:rPr>
                <w:rFonts w:ascii="Times New Roman" w:hAnsi="Times New Roman" w:eastAsia="仿宋_GB2312" w:cs="Times New Roman"/>
                <w:kern w:val="0"/>
                <w:sz w:val="28"/>
                <w:szCs w:val="28"/>
              </w:rPr>
            </w:pPr>
            <w:r>
              <w:rPr>
                <w:rFonts w:ascii="Times New Roman" w:hAnsi="Times New Roman" w:eastAsia="仿宋_GB2312" w:cs="Times New Roman"/>
                <w:sz w:val="28"/>
                <w:szCs w:val="28"/>
              </w:rPr>
              <w:t>参访广东格兰达精密技术股份有限公司</w:t>
            </w:r>
          </w:p>
        </w:tc>
      </w:tr>
      <w:tr w14:paraId="19705D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vMerge w:val="continue"/>
            <w:tcBorders>
              <w:tl2br w:val="nil"/>
              <w:tr2bl w:val="nil"/>
            </w:tcBorders>
            <w:vAlign w:val="center"/>
          </w:tcPr>
          <w:p w14:paraId="14B0F07D">
            <w:pPr>
              <w:widowControl/>
              <w:spacing w:line="400" w:lineRule="exact"/>
              <w:jc w:val="center"/>
              <w:rPr>
                <w:rFonts w:ascii="Times New Roman" w:hAnsi="Times New Roman" w:eastAsia="仿宋_GB2312" w:cs="Times New Roman"/>
                <w:kern w:val="0"/>
                <w:sz w:val="28"/>
                <w:szCs w:val="28"/>
              </w:rPr>
            </w:pPr>
          </w:p>
        </w:tc>
        <w:tc>
          <w:tcPr>
            <w:tcW w:w="7612" w:type="dxa"/>
            <w:gridSpan w:val="2"/>
            <w:tcBorders>
              <w:tl2br w:val="nil"/>
              <w:tr2bl w:val="nil"/>
            </w:tcBorders>
            <w:vAlign w:val="center"/>
          </w:tcPr>
          <w:p w14:paraId="37F0150B">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0F62ABE5">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参访广东世运电路科技股份有限公司</w:t>
            </w:r>
          </w:p>
        </w:tc>
      </w:tr>
      <w:tr w14:paraId="6A1986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tcBorders>
              <w:tl2br w:val="nil"/>
              <w:tr2bl w:val="nil"/>
            </w:tcBorders>
            <w:vAlign w:val="center"/>
          </w:tcPr>
          <w:p w14:paraId="7D1BC4F6">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中午</w:t>
            </w:r>
          </w:p>
        </w:tc>
        <w:tc>
          <w:tcPr>
            <w:tcW w:w="5117" w:type="dxa"/>
            <w:tcBorders>
              <w:tl2br w:val="nil"/>
              <w:tr2bl w:val="nil"/>
            </w:tcBorders>
            <w:vAlign w:val="center"/>
          </w:tcPr>
          <w:p w14:paraId="461ADA2C">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午餐</w:t>
            </w:r>
          </w:p>
        </w:tc>
        <w:tc>
          <w:tcPr>
            <w:tcW w:w="2495" w:type="dxa"/>
            <w:tcBorders>
              <w:tl2br w:val="nil"/>
              <w:tr2bl w:val="nil"/>
            </w:tcBorders>
            <w:vAlign w:val="center"/>
          </w:tcPr>
          <w:p w14:paraId="77837508">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待定</w:t>
            </w:r>
          </w:p>
        </w:tc>
      </w:tr>
      <w:tr w14:paraId="24A6F83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61" w:type="dxa"/>
            <w:gridSpan w:val="3"/>
            <w:tcBorders>
              <w:tl2br w:val="nil"/>
              <w:tr2bl w:val="nil"/>
            </w:tcBorders>
            <w:vAlign w:val="center"/>
          </w:tcPr>
          <w:p w14:paraId="3748F754">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
                <w:bCs/>
                <w:sz w:val="28"/>
                <w:szCs w:val="28"/>
              </w:rPr>
              <w:t>从江门市前往肇庆市</w:t>
            </w:r>
          </w:p>
        </w:tc>
      </w:tr>
      <w:tr w14:paraId="0CD3F6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vMerge w:val="restart"/>
            <w:tcBorders>
              <w:tl2br w:val="nil"/>
              <w:tr2bl w:val="nil"/>
            </w:tcBorders>
            <w:vAlign w:val="center"/>
          </w:tcPr>
          <w:p w14:paraId="6C684A15">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下午</w:t>
            </w:r>
          </w:p>
        </w:tc>
        <w:tc>
          <w:tcPr>
            <w:tcW w:w="7612" w:type="dxa"/>
            <w:gridSpan w:val="2"/>
            <w:tcBorders>
              <w:tl2br w:val="nil"/>
              <w:tr2bl w:val="nil"/>
            </w:tcBorders>
            <w:vAlign w:val="center"/>
          </w:tcPr>
          <w:p w14:paraId="34C97EE2">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烟火岭南·文化解码</w:t>
            </w:r>
          </w:p>
          <w:p w14:paraId="11B47924">
            <w:pPr>
              <w:adjustRightInd w:val="0"/>
              <w:snapToGrid w:val="0"/>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参观肇庆端砚博物馆（国内最大的端砚主题博物馆）</w:t>
            </w:r>
          </w:p>
        </w:tc>
      </w:tr>
      <w:tr w14:paraId="306A38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vMerge w:val="continue"/>
            <w:tcBorders>
              <w:tl2br w:val="nil"/>
              <w:tr2bl w:val="nil"/>
            </w:tcBorders>
            <w:vAlign w:val="center"/>
          </w:tcPr>
          <w:p w14:paraId="67566483">
            <w:pPr>
              <w:widowControl/>
              <w:spacing w:line="400" w:lineRule="exact"/>
              <w:jc w:val="center"/>
              <w:rPr>
                <w:rFonts w:ascii="Times New Roman" w:hAnsi="Times New Roman" w:eastAsia="仿宋_GB2312" w:cs="Times New Roman"/>
                <w:kern w:val="0"/>
                <w:sz w:val="28"/>
                <w:szCs w:val="28"/>
              </w:rPr>
            </w:pPr>
          </w:p>
        </w:tc>
        <w:tc>
          <w:tcPr>
            <w:tcW w:w="7612" w:type="dxa"/>
            <w:gridSpan w:val="2"/>
            <w:tcBorders>
              <w:tl2br w:val="nil"/>
              <w:tr2bl w:val="nil"/>
            </w:tcBorders>
            <w:vAlign w:val="center"/>
          </w:tcPr>
          <w:p w14:paraId="5A19FFE6">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468F26D7">
            <w:pPr>
              <w:pStyle w:val="5"/>
              <w:widowControl/>
              <w:spacing w:line="400" w:lineRule="exact"/>
              <w:ind w:firstLine="0" w:firstLineChars="0"/>
              <w:rPr>
                <w:rFonts w:ascii="Times New Roman" w:hAnsi="Times New Roman" w:cs="Times New Roman"/>
                <w:kern w:val="0"/>
                <w:sz w:val="28"/>
                <w:szCs w:val="28"/>
              </w:rPr>
            </w:pPr>
            <w:r>
              <w:rPr>
                <w:rFonts w:ascii="Times New Roman" w:hAnsi="Times New Roman" w:cs="Times New Roman"/>
                <w:sz w:val="28"/>
                <w:szCs w:val="28"/>
              </w:rPr>
              <w:t>参访广东风华高新科技股份有限公司，并体验员工饭堂用餐</w:t>
            </w:r>
          </w:p>
        </w:tc>
      </w:tr>
      <w:tr w14:paraId="0BB615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tcBorders>
              <w:tl2br w:val="nil"/>
              <w:tr2bl w:val="nil"/>
            </w:tcBorders>
            <w:vAlign w:val="center"/>
          </w:tcPr>
          <w:p w14:paraId="2B2EBF08">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晚上</w:t>
            </w:r>
          </w:p>
        </w:tc>
        <w:tc>
          <w:tcPr>
            <w:tcW w:w="5117" w:type="dxa"/>
            <w:tcBorders>
              <w:tl2br w:val="nil"/>
              <w:tr2bl w:val="nil"/>
            </w:tcBorders>
            <w:vAlign w:val="center"/>
          </w:tcPr>
          <w:p w14:paraId="129E36BC">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入住</w:t>
            </w:r>
          </w:p>
        </w:tc>
        <w:tc>
          <w:tcPr>
            <w:tcW w:w="2495" w:type="dxa"/>
            <w:tcBorders>
              <w:tl2br w:val="nil"/>
              <w:tr2bl w:val="nil"/>
            </w:tcBorders>
            <w:vAlign w:val="center"/>
          </w:tcPr>
          <w:p w14:paraId="4C4990AE">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待定</w:t>
            </w:r>
          </w:p>
        </w:tc>
      </w:tr>
      <w:tr w14:paraId="46D037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61" w:type="dxa"/>
            <w:gridSpan w:val="3"/>
            <w:tcBorders>
              <w:tl2br w:val="nil"/>
              <w:tr2bl w:val="nil"/>
            </w:tcBorders>
            <w:vAlign w:val="center"/>
          </w:tcPr>
          <w:p w14:paraId="005AE4FA">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b/>
                <w:bCs/>
                <w:kern w:val="0"/>
                <w:sz w:val="28"/>
                <w:szCs w:val="28"/>
              </w:rPr>
              <w:t>第4天（7月31日）</w:t>
            </w:r>
          </w:p>
        </w:tc>
      </w:tr>
      <w:tr w14:paraId="1FC79B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5" w:hRule="atLeast"/>
          <w:jc w:val="center"/>
        </w:trPr>
        <w:tc>
          <w:tcPr>
            <w:tcW w:w="849" w:type="dxa"/>
            <w:vMerge w:val="restart"/>
            <w:tcBorders>
              <w:tl2br w:val="nil"/>
              <w:tr2bl w:val="nil"/>
            </w:tcBorders>
            <w:vAlign w:val="center"/>
          </w:tcPr>
          <w:p w14:paraId="43BE5E36">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上午</w:t>
            </w:r>
          </w:p>
        </w:tc>
        <w:tc>
          <w:tcPr>
            <w:tcW w:w="7612" w:type="dxa"/>
            <w:gridSpan w:val="2"/>
            <w:tcBorders>
              <w:tl2br w:val="nil"/>
              <w:tr2bl w:val="nil"/>
            </w:tcBorders>
            <w:vAlign w:val="center"/>
          </w:tcPr>
          <w:p w14:paraId="4E4DA7C8">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33028B52">
            <w:pPr>
              <w:pStyle w:val="5"/>
              <w:widowControl/>
              <w:spacing w:line="400" w:lineRule="exact"/>
              <w:ind w:firstLine="0" w:firstLineChars="0"/>
              <w:rPr>
                <w:rFonts w:ascii="Times New Roman" w:hAnsi="Times New Roman" w:cs="Times New Roman"/>
                <w:sz w:val="28"/>
                <w:szCs w:val="28"/>
              </w:rPr>
            </w:pPr>
            <w:r>
              <w:rPr>
                <w:rFonts w:ascii="Times New Roman" w:hAnsi="Times New Roman" w:cs="Times New Roman"/>
                <w:sz w:val="28"/>
                <w:szCs w:val="28"/>
              </w:rPr>
              <w:t>参访肇庆小鹏新能源投资有限公司及其新能源汽车整装车间</w:t>
            </w:r>
          </w:p>
        </w:tc>
      </w:tr>
      <w:tr w14:paraId="12814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vMerge w:val="continue"/>
            <w:tcBorders>
              <w:tl2br w:val="nil"/>
              <w:tr2bl w:val="nil"/>
            </w:tcBorders>
            <w:vAlign w:val="center"/>
          </w:tcPr>
          <w:p w14:paraId="5AB45252">
            <w:pPr>
              <w:widowControl/>
              <w:spacing w:line="400" w:lineRule="exact"/>
              <w:jc w:val="center"/>
              <w:rPr>
                <w:rFonts w:ascii="Times New Roman" w:hAnsi="Times New Roman" w:eastAsia="仿宋_GB2312" w:cs="Times New Roman"/>
                <w:kern w:val="0"/>
                <w:sz w:val="28"/>
                <w:szCs w:val="28"/>
              </w:rPr>
            </w:pPr>
          </w:p>
        </w:tc>
        <w:tc>
          <w:tcPr>
            <w:tcW w:w="7612" w:type="dxa"/>
            <w:gridSpan w:val="2"/>
            <w:tcBorders>
              <w:tl2br w:val="nil"/>
              <w:tr2bl w:val="nil"/>
            </w:tcBorders>
            <w:vAlign w:val="center"/>
          </w:tcPr>
          <w:p w14:paraId="30BE77F9">
            <w:pPr>
              <w:adjustRightInd w:val="0"/>
              <w:snapToGrid w:val="0"/>
              <w:spacing w:line="400" w:lineRule="exact"/>
              <w:rPr>
                <w:rFonts w:ascii="Times New Roman" w:hAnsi="Times New Roman" w:eastAsia="仿宋_GB2312" w:cs="Times New Roman"/>
                <w:b/>
                <w:bCs/>
                <w:sz w:val="28"/>
                <w:szCs w:val="28"/>
              </w:rPr>
            </w:pPr>
            <w:r>
              <w:rPr>
                <w:rFonts w:ascii="Times New Roman" w:hAnsi="Times New Roman" w:eastAsia="仿宋_GB2312" w:cs="Times New Roman"/>
                <w:b/>
                <w:bCs/>
                <w:sz w:val="28"/>
                <w:szCs w:val="28"/>
              </w:rPr>
              <w:t>产业探秘·企业零距离</w:t>
            </w:r>
          </w:p>
          <w:p w14:paraId="4938418C">
            <w:pPr>
              <w:pStyle w:val="5"/>
              <w:widowControl/>
              <w:spacing w:line="400" w:lineRule="exact"/>
              <w:ind w:firstLine="0" w:firstLineChars="0"/>
              <w:rPr>
                <w:rFonts w:ascii="Times New Roman" w:hAnsi="Times New Roman" w:cs="Times New Roman"/>
                <w:sz w:val="28"/>
                <w:szCs w:val="28"/>
              </w:rPr>
            </w:pPr>
            <w:r>
              <w:rPr>
                <w:rFonts w:ascii="Times New Roman" w:hAnsi="Times New Roman" w:cs="Times New Roman"/>
                <w:sz w:val="28"/>
                <w:szCs w:val="28"/>
              </w:rPr>
              <w:t>参访金三江（肇庆）硅材料股份有限公司</w:t>
            </w:r>
          </w:p>
        </w:tc>
      </w:tr>
      <w:tr w14:paraId="20D3FB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9" w:type="dxa"/>
            <w:tcBorders>
              <w:tl2br w:val="nil"/>
              <w:tr2bl w:val="nil"/>
            </w:tcBorders>
            <w:vAlign w:val="center"/>
          </w:tcPr>
          <w:p w14:paraId="15C8EA7F">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中午</w:t>
            </w:r>
          </w:p>
        </w:tc>
        <w:tc>
          <w:tcPr>
            <w:tcW w:w="5117" w:type="dxa"/>
            <w:tcBorders>
              <w:tl2br w:val="nil"/>
              <w:tr2bl w:val="nil"/>
            </w:tcBorders>
            <w:vAlign w:val="center"/>
          </w:tcPr>
          <w:p w14:paraId="3F55B7F4">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午餐</w:t>
            </w:r>
          </w:p>
        </w:tc>
        <w:tc>
          <w:tcPr>
            <w:tcW w:w="2495" w:type="dxa"/>
            <w:tcBorders>
              <w:tl2br w:val="nil"/>
              <w:tr2bl w:val="nil"/>
            </w:tcBorders>
            <w:vAlign w:val="center"/>
          </w:tcPr>
          <w:p w14:paraId="4B6C2883">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sz w:val="28"/>
                <w:szCs w:val="28"/>
              </w:rPr>
              <w:t>待定</w:t>
            </w:r>
          </w:p>
        </w:tc>
      </w:tr>
      <w:tr w14:paraId="1E6FF8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17" w:hRule="atLeast"/>
          <w:jc w:val="center"/>
        </w:trPr>
        <w:tc>
          <w:tcPr>
            <w:tcW w:w="849" w:type="dxa"/>
            <w:tcBorders>
              <w:tl2br w:val="nil"/>
              <w:tr2bl w:val="nil"/>
            </w:tcBorders>
            <w:vAlign w:val="center"/>
          </w:tcPr>
          <w:p w14:paraId="346231A1">
            <w:pPr>
              <w:widowControl/>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下午</w:t>
            </w:r>
          </w:p>
        </w:tc>
        <w:tc>
          <w:tcPr>
            <w:tcW w:w="5117" w:type="dxa"/>
            <w:tcBorders>
              <w:tl2br w:val="nil"/>
              <w:tr2bl w:val="nil"/>
            </w:tcBorders>
            <w:vAlign w:val="center"/>
          </w:tcPr>
          <w:p w14:paraId="7F4A6C45">
            <w:pPr>
              <w:pStyle w:val="5"/>
              <w:spacing w:line="400" w:lineRule="exact"/>
              <w:ind w:firstLine="0" w:firstLineChars="0"/>
              <w:rPr>
                <w:rFonts w:ascii="Times New Roman" w:hAnsi="Times New Roman" w:cs="Times New Roman"/>
                <w:b/>
                <w:bCs/>
                <w:kern w:val="0"/>
                <w:sz w:val="28"/>
                <w:szCs w:val="28"/>
              </w:rPr>
            </w:pPr>
            <w:r>
              <w:rPr>
                <w:rFonts w:ascii="Times New Roman" w:hAnsi="Times New Roman" w:cs="Times New Roman"/>
                <w:b/>
                <w:bCs/>
                <w:kern w:val="0"/>
                <w:sz w:val="28"/>
                <w:szCs w:val="28"/>
              </w:rPr>
              <w:t>结业仪式</w:t>
            </w:r>
          </w:p>
          <w:p w14:paraId="0C7DA5A0">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1、肇庆城市推介、产业人才政策宣讲</w:t>
            </w:r>
          </w:p>
          <w:p w14:paraId="06DBA34C">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2、企业宣讲会：邀请肇庆市对硕博学子需求意愿较强企业进行集中宣讲，并在会后与学子对接交流</w:t>
            </w:r>
          </w:p>
          <w:p w14:paraId="5139452A">
            <w:pPr>
              <w:pStyle w:val="5"/>
              <w:spacing w:line="400" w:lineRule="exact"/>
              <w:ind w:firstLine="0" w:firstLineChars="0"/>
              <w:rPr>
                <w:rFonts w:ascii="Times New Roman" w:hAnsi="Times New Roman" w:cs="Times New Roman"/>
                <w:kern w:val="0"/>
                <w:sz w:val="28"/>
                <w:szCs w:val="28"/>
              </w:rPr>
            </w:pPr>
            <w:r>
              <w:rPr>
                <w:rFonts w:ascii="Times New Roman" w:hAnsi="Times New Roman" w:cs="Times New Roman"/>
                <w:kern w:val="0"/>
                <w:sz w:val="28"/>
                <w:szCs w:val="28"/>
              </w:rPr>
              <w:t>3、学子心得分享、颁发结业证书、总结讲话。</w:t>
            </w:r>
          </w:p>
        </w:tc>
        <w:tc>
          <w:tcPr>
            <w:tcW w:w="2495" w:type="dxa"/>
            <w:tcBorders>
              <w:tl2br w:val="nil"/>
              <w:tr2bl w:val="nil"/>
            </w:tcBorders>
            <w:vAlign w:val="center"/>
          </w:tcPr>
          <w:p w14:paraId="78B756DD">
            <w:pPr>
              <w:widowControl/>
              <w:spacing w:line="400" w:lineRule="exact"/>
              <w:rPr>
                <w:rFonts w:ascii="Times New Roman" w:hAnsi="Times New Roman" w:eastAsia="仿宋_GB2312" w:cs="Times New Roman"/>
                <w:sz w:val="28"/>
                <w:szCs w:val="28"/>
              </w:rPr>
            </w:pPr>
            <w:r>
              <w:rPr>
                <w:rFonts w:ascii="Times New Roman" w:hAnsi="Times New Roman" w:eastAsia="仿宋_GB2312" w:cs="Times New Roman"/>
                <w:kern w:val="0"/>
                <w:sz w:val="28"/>
                <w:szCs w:val="28"/>
              </w:rPr>
              <w:t>广东工商职业技术大学（高新校区）</w:t>
            </w:r>
          </w:p>
        </w:tc>
      </w:tr>
      <w:tr w14:paraId="6DC6EF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jc w:val="center"/>
        </w:trPr>
        <w:tc>
          <w:tcPr>
            <w:tcW w:w="8461" w:type="dxa"/>
            <w:gridSpan w:val="3"/>
            <w:tcBorders>
              <w:tl2br w:val="nil"/>
              <w:tr2bl w:val="nil"/>
            </w:tcBorders>
            <w:vAlign w:val="center"/>
          </w:tcPr>
          <w:p w14:paraId="6E6D5B38">
            <w:pPr>
              <w:widowControl/>
              <w:spacing w:line="400" w:lineRule="exact"/>
              <w:jc w:val="center"/>
              <w:rPr>
                <w:rFonts w:ascii="Times New Roman" w:hAnsi="Times New Roman" w:eastAsia="仿宋_GB2312" w:cs="Times New Roman"/>
                <w:sz w:val="28"/>
                <w:szCs w:val="28"/>
              </w:rPr>
            </w:pPr>
            <w:r>
              <w:rPr>
                <w:rFonts w:ascii="Times New Roman" w:hAnsi="Times New Roman" w:eastAsia="仿宋_GB2312" w:cs="Times New Roman"/>
                <w:sz w:val="28"/>
                <w:szCs w:val="28"/>
              </w:rPr>
              <w:t>返程，送至肇庆市高铁站/广州市</w:t>
            </w:r>
          </w:p>
        </w:tc>
      </w:tr>
    </w:tbl>
    <w:p w14:paraId="375416E9">
      <w:pPr>
        <w:pStyle w:val="5"/>
        <w:ind w:firstLine="560"/>
        <w:rPr>
          <w:rFonts w:ascii="Times New Roman" w:hAnsi="Times New Roman" w:cs="Times New Roman"/>
          <w:kern w:val="0"/>
          <w:sz w:val="28"/>
          <w:szCs w:val="28"/>
        </w:rPr>
      </w:pPr>
      <w:r>
        <w:rPr>
          <w:rFonts w:ascii="Times New Roman" w:hAnsi="Times New Roman" w:cs="Times New Roman"/>
          <w:kern w:val="0"/>
          <w:sz w:val="28"/>
          <w:szCs w:val="28"/>
        </w:rPr>
        <w:t>备注：以上单位为地市推介拟定。</w:t>
      </w:r>
    </w:p>
    <w:p w14:paraId="37708678">
      <w:pPr>
        <w:pStyle w:val="3"/>
        <w:spacing w:beforeAutospacing="0" w:afterAutospacing="0" w:line="560" w:lineRule="exact"/>
        <w:ind w:firstLine="640" w:firstLineChars="200"/>
        <w:jc w:val="both"/>
        <w:outlineLvl w:val="1"/>
        <w:rPr>
          <w:rFonts w:hint="default" w:ascii="Times New Roman" w:hAnsi="Times New Roman" w:eastAsia="黑体"/>
          <w:b w:val="0"/>
          <w:snapToGrid w:val="0"/>
          <w:kern w:val="0"/>
          <w:sz w:val="32"/>
          <w:szCs w:val="32"/>
        </w:rPr>
      </w:pPr>
      <w:r>
        <w:rPr>
          <w:rFonts w:hint="default" w:ascii="Times New Roman" w:hAnsi="Times New Roman" w:eastAsia="黑体"/>
          <w:b w:val="0"/>
          <w:snapToGrid w:val="0"/>
          <w:kern w:val="0"/>
          <w:sz w:val="32"/>
          <w:szCs w:val="32"/>
        </w:rPr>
        <w:t>五、单位介绍</w:t>
      </w:r>
      <w:bookmarkStart w:id="0" w:name="_GoBack"/>
      <w:bookmarkEnd w:id="0"/>
    </w:p>
    <w:p w14:paraId="6ACB864A">
      <w:pPr>
        <w:widowControl/>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楷体" w:cs="Times New Roman"/>
          <w:b/>
          <w:bCs/>
          <w:sz w:val="32"/>
          <w:szCs w:val="32"/>
        </w:rPr>
        <w:t>（一）江门市</w:t>
      </w:r>
    </w:p>
    <w:p w14:paraId="09A515F9">
      <w:pPr>
        <w:widowControl/>
        <w:numPr>
          <w:ilvl w:val="255"/>
          <w:numId w:val="0"/>
        </w:num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kern w:val="0"/>
          <w:sz w:val="32"/>
          <w:szCs w:val="32"/>
        </w:rPr>
        <w:t>1.</w:t>
      </w:r>
      <w:r>
        <w:rPr>
          <w:rFonts w:ascii="Times New Roman" w:hAnsi="Times New Roman" w:eastAsia="仿宋_GB2312" w:cs="Times New Roman"/>
          <w:b/>
          <w:bCs/>
          <w:kern w:val="0"/>
          <w:sz w:val="32"/>
          <w:szCs w:val="32"/>
        </w:rPr>
        <w:t>江门市安诺特炊具制造有限公司</w:t>
      </w:r>
      <w:r>
        <w:rPr>
          <w:rFonts w:hint="eastAsia" w:ascii="Times New Roman" w:hAnsi="Times New Roman" w:eastAsia="仿宋_GB2312" w:cs="Times New Roman"/>
          <w:b/>
          <w:bCs/>
          <w:kern w:val="0"/>
          <w:sz w:val="32"/>
          <w:szCs w:val="32"/>
        </w:rPr>
        <w:t>，</w:t>
      </w:r>
      <w:r>
        <w:rPr>
          <w:rFonts w:ascii="Times New Roman" w:hAnsi="Times New Roman" w:eastAsia="仿宋_GB2312" w:cs="Times New Roman"/>
          <w:sz w:val="32"/>
          <w:szCs w:val="32"/>
        </w:rPr>
        <w:t>成立于2004年</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在不锈钢材料、铝合金材料、复合材料炊具制造方面已处于行业领先地位。先后获批设立“广东省博士工作站”以及“博士后科研工作站分站”，获评“广东省高新技术企业”“广东省企业技术中心”“广东省陶瓷涂料工程研究中心”等多项</w:t>
      </w:r>
      <w:r>
        <w:rPr>
          <w:rFonts w:hint="eastAsia" w:ascii="Times New Roman" w:hAnsi="Times New Roman" w:eastAsia="仿宋_GB2312" w:cs="Times New Roman"/>
          <w:sz w:val="32"/>
          <w:szCs w:val="32"/>
        </w:rPr>
        <w:t>科研平台</w:t>
      </w:r>
      <w:r>
        <w:rPr>
          <w:rFonts w:ascii="Times New Roman" w:hAnsi="Times New Roman" w:eastAsia="仿宋_GB2312" w:cs="Times New Roman"/>
          <w:sz w:val="32"/>
          <w:szCs w:val="32"/>
        </w:rPr>
        <w:t>，公司陶瓷不粘产品被评为广东省高新技术产品，产品销往北美、欧洲、英国、亚太、中东等全球100多个国家和地区，品牌享誉全球。</w:t>
      </w:r>
    </w:p>
    <w:p w14:paraId="2928A913">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需求岗位：化学工程师</w:t>
      </w:r>
    </w:p>
    <w:p w14:paraId="6BF75525">
      <w:pPr>
        <w:widowControl/>
        <w:spacing w:line="560" w:lineRule="exact"/>
        <w:ind w:firstLine="640" w:firstLineChars="200"/>
        <w:rPr>
          <w:rFonts w:ascii="Times New Roman" w:hAnsi="Times New Roman" w:eastAsia="仿宋_GB2312" w:cs="Times New Roman"/>
          <w:b/>
          <w:bCs/>
          <w:kern w:val="0"/>
          <w:sz w:val="32"/>
          <w:szCs w:val="32"/>
        </w:rPr>
      </w:pPr>
      <w:r>
        <w:rPr>
          <w:rFonts w:ascii="Times New Roman" w:hAnsi="Times New Roman" w:eastAsia="仿宋_GB2312" w:cs="Times New Roman"/>
          <w:sz w:val="32"/>
          <w:szCs w:val="32"/>
        </w:rPr>
        <w:t>专业要求：应用化学、化学工程与工艺</w:t>
      </w:r>
    </w:p>
    <w:p w14:paraId="1E14B0B6">
      <w:pPr>
        <w:widowControl/>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kern w:val="0"/>
          <w:sz w:val="32"/>
          <w:szCs w:val="32"/>
        </w:rPr>
        <w:t>2</w:t>
      </w:r>
      <w:r>
        <w:rPr>
          <w:rFonts w:ascii="Times New Roman" w:hAnsi="Times New Roman" w:eastAsia="仿宋_GB2312" w:cs="Times New Roman"/>
          <w:b/>
          <w:bCs/>
          <w:sz w:val="32"/>
          <w:szCs w:val="32"/>
        </w:rPr>
        <w:t>.崇辉半导体有限公司</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成立于2000年，经20多年的发展，已成为一家集研发、生产、销售于一体的半导体封装材料综合性集团公司。公司总占地面积约255亩，现厂房建筑面积约15万平方米，员工1300多名。荣获国家级专精特新“小巨人”、国家高新技术企业等荣誉。</w:t>
      </w:r>
    </w:p>
    <w:p w14:paraId="75F45BBF">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需求岗位一：高级研发工程师</w:t>
      </w:r>
    </w:p>
    <w:p w14:paraId="531A2E22">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专业要求：化学/化工专业</w:t>
      </w:r>
    </w:p>
    <w:p w14:paraId="3D00DFCC">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需求岗位二：研发储干</w:t>
      </w:r>
    </w:p>
    <w:p w14:paraId="7B42C75D">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专业要求：化学/化工专业</w:t>
      </w:r>
    </w:p>
    <w:p w14:paraId="798D6ADB">
      <w:pPr>
        <w:widowControl/>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.广东格兰达精密技术股份有限公司</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2019年11月18日成立于江门市新会区，专业从事物联装备研发制造。公司于2021年被认定为国家高新技术企业，于2022年被认定为广东省专精特新企业，2023年被认定为广东省智能物流仓储分拣系统设备工程技术研究中心。</w:t>
      </w:r>
    </w:p>
    <w:p w14:paraId="385C12D8">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需求岗位一：高级研发工程师</w:t>
      </w:r>
    </w:p>
    <w:p w14:paraId="4B1C860B">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专业要求：机械自动化、机电一体化、电子、软件、生物等</w:t>
      </w:r>
    </w:p>
    <w:p w14:paraId="24D57117">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需求岗位二：技术经理/副经理</w:t>
      </w:r>
    </w:p>
    <w:p w14:paraId="310422B4">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专业要求：机械自动化、机电一体化、数控、管理等</w:t>
      </w:r>
    </w:p>
    <w:p w14:paraId="5A99502D">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需求岗位三：品质经理/副经理</w:t>
      </w:r>
    </w:p>
    <w:p w14:paraId="41002F6E">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专业要求：机械工程、机电设计一体化</w:t>
      </w:r>
    </w:p>
    <w:p w14:paraId="26334168">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需求岗位四：海外财务经理</w:t>
      </w:r>
    </w:p>
    <w:p w14:paraId="079E7657">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专业要求：财务、会计、统计等</w:t>
      </w:r>
    </w:p>
    <w:p w14:paraId="53E3EC90">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需求岗位五：海外行政经理/主管</w:t>
      </w:r>
    </w:p>
    <w:p w14:paraId="2F9A646F">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专业要求：人力资源管理、工商管理等相关专业</w:t>
      </w:r>
    </w:p>
    <w:p w14:paraId="73A40C79">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需求岗位六：海外计划兼物控主管</w:t>
      </w:r>
    </w:p>
    <w:p w14:paraId="46BE61D4">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专业要求：统计学、工商管理等相关专业</w:t>
      </w:r>
    </w:p>
    <w:p w14:paraId="71448F5C">
      <w:pPr>
        <w:widowControl/>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4</w:t>
      </w:r>
      <w:r>
        <w:rPr>
          <w:rFonts w:ascii="Times New Roman" w:hAnsi="Times New Roman" w:eastAsia="仿宋_GB2312" w:cs="Times New Roman"/>
          <w:b/>
          <w:bCs/>
          <w:sz w:val="32"/>
          <w:szCs w:val="32"/>
        </w:rPr>
        <w:t>.广东世运电路科技股份有限公司</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始建于1985年，专业生产双面板、高多层板、HDI、软板、软硬结合板、金属基板等线路板，产品广泛应用到不同的领域，包括汽车、工业、消费、电脑及周边产品、通讯和医疗类产品等，业务遍布全球。经过40年的发展，已成为全球PCB百强企业，江门首家在上交所A股主板上市企业，集研发、生产、销售一体的高新技术企业，PCB行业整体供应链解决方案的制造服务商。</w:t>
      </w:r>
    </w:p>
    <w:p w14:paraId="4B0DDE79">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需求岗位一：研发工程师</w:t>
      </w:r>
    </w:p>
    <w:p w14:paraId="4B9DDF10">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专业要求：化工/高分子材料等理工专业</w:t>
      </w:r>
    </w:p>
    <w:p w14:paraId="59B5F28A">
      <w:pPr>
        <w:widowControl/>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需求岗位二：信赖性实验室工程师</w:t>
      </w:r>
    </w:p>
    <w:p w14:paraId="62D66D38">
      <w:pPr>
        <w:widowControl/>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专业要求：化工/高分子材料等理工专业</w:t>
      </w:r>
    </w:p>
    <w:p w14:paraId="409E0F2D">
      <w:pPr>
        <w:widowControl/>
        <w:spacing w:line="560" w:lineRule="exact"/>
        <w:ind w:firstLine="643" w:firstLineChars="200"/>
        <w:rPr>
          <w:rFonts w:ascii="Times New Roman" w:hAnsi="Times New Roman" w:eastAsia="仿宋_GB2312" w:cs="Times New Roman"/>
          <w:b/>
          <w:bCs/>
          <w:sz w:val="32"/>
          <w:szCs w:val="32"/>
        </w:rPr>
      </w:pPr>
      <w:r>
        <w:rPr>
          <w:rFonts w:ascii="Times New Roman" w:hAnsi="Times New Roman" w:eastAsia="楷体" w:cs="Times New Roman"/>
          <w:b/>
          <w:bCs/>
          <w:sz w:val="32"/>
          <w:szCs w:val="32"/>
        </w:rPr>
        <w:t>（二）肇庆市</w:t>
      </w:r>
    </w:p>
    <w:p w14:paraId="6354132C">
      <w:pPr>
        <w:widowControl/>
        <w:spacing w:line="560"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1.风华高新科技股份有限公司</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深交所股票代码：000636总部位于广东省肇庆市，成立于1984年，聚焦基础电子元器件41年，专业研发、制造及销售高端容阻感等产品，拥有材料、产品、装备三位一体的完整产业布局，公司产品被誉为“电子工业大米”，广泛应用于家电、通讯、计算机、工控、汽车电子等领域。公司拥有国家重点实验室及企业技术中心等6个国家级创新平台，13个省级研发平台，主导和参与制定国家行业标准19项，入选创建世界一流专业领军示范企业，26年连续入选电子元件百强企业，获有中国工业“奥斯卡</w:t>
      </w:r>
      <w:r>
        <w:rPr>
          <w:rFonts w:hint="eastAsia" w:ascii="Times New Roman" w:hAnsi="Times New Roman" w:eastAsia="仿宋_GB2312" w:cs="Times New Roman"/>
          <w:sz w:val="32"/>
          <w:szCs w:val="32"/>
        </w:rPr>
        <w:t>”之称的中国工业大奖，是中国基础电子元器件龙头企业。</w:t>
      </w:r>
    </w:p>
    <w:p w14:paraId="07F183C8">
      <w:pPr>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b w:val="0"/>
          <w:bCs w:val="0"/>
          <w:sz w:val="32"/>
          <w:szCs w:val="32"/>
        </w:rPr>
        <w:t>需求岗位一：研发工程师（博士）</w:t>
      </w:r>
    </w:p>
    <w:p w14:paraId="518E451A">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专业要求：高分子材料、无机非金属材料、金属材料等相关材料学专业</w:t>
      </w:r>
    </w:p>
    <w:p w14:paraId="23B527D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需求岗位二：研发工程师（硕士）</w:t>
      </w:r>
    </w:p>
    <w:p w14:paraId="7ECEE97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专业要求：材料、化学、压电陶瓷、电子元器件、电子材料、无机非金属、电子陶瓷、电子信息、电子科学等相关专业</w:t>
      </w:r>
    </w:p>
    <w:p w14:paraId="7CCC387C">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需求岗位三：品质工程师</w:t>
      </w:r>
    </w:p>
    <w:p w14:paraId="4F23546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专业要求：电子类、材料类、质量管理类专业</w:t>
      </w:r>
    </w:p>
    <w:p w14:paraId="7A6E0760">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需求岗位四：设备工程师</w:t>
      </w:r>
    </w:p>
    <w:p w14:paraId="074FC4B5">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专业要求：机械、自动化、电气、电子等专业</w:t>
      </w:r>
    </w:p>
    <w:p w14:paraId="20BE5767">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2</w:t>
      </w:r>
      <w:r>
        <w:rPr>
          <w:rFonts w:ascii="Times New Roman" w:hAnsi="Times New Roman" w:eastAsia="仿宋_GB2312" w:cs="Times New Roman"/>
          <w:b/>
          <w:bCs/>
          <w:sz w:val="32"/>
          <w:szCs w:val="32"/>
        </w:rPr>
        <w:t>.金三江（肇庆）硅材料股份有限公司</w:t>
      </w:r>
      <w:r>
        <w:rPr>
          <w:rFonts w:hint="eastAsia" w:ascii="Times New Roman" w:hAnsi="Times New Roman" w:eastAsia="仿宋_GB2312" w:cs="Times New Roman"/>
          <w:b/>
          <w:bCs/>
          <w:sz w:val="32"/>
          <w:szCs w:val="32"/>
        </w:rPr>
        <w:t>，</w:t>
      </w:r>
      <w:r>
        <w:rPr>
          <w:rFonts w:ascii="Times New Roman" w:hAnsi="Times New Roman" w:eastAsia="仿宋_GB2312" w:cs="Times New Roman"/>
          <w:sz w:val="32"/>
          <w:szCs w:val="32"/>
        </w:rPr>
        <w:t>成立于</w:t>
      </w:r>
      <w:r>
        <w:rPr>
          <w:rFonts w:ascii="Times New Roman" w:hAnsi="Times New Roman" w:eastAsia="仿宋_GB2312" w:cs="Times New Roman"/>
          <w:sz w:val="32"/>
          <w:szCs w:val="32"/>
          <w:shd w:val="clear" w:color="080000" w:fill="auto"/>
        </w:rPr>
        <w:t>2003年，位于肇庆高新区</w:t>
      </w:r>
      <w:r>
        <w:rPr>
          <w:rFonts w:ascii="Times New Roman" w:hAnsi="Times New Roman" w:eastAsia="仿宋_GB2312" w:cs="Times New Roman"/>
          <w:sz w:val="32"/>
          <w:szCs w:val="32"/>
        </w:rPr>
        <w:t>，是国家高新技术企业、国家级专精特新“小巨人”企业、国家绿色工厂、国家知识产权优势企业、中国日化百强企业</w:t>
      </w:r>
      <w:r>
        <w:rPr>
          <w:rFonts w:hint="eastAsia" w:ascii="Times New Roman" w:hAnsi="Times New Roman" w:eastAsia="仿宋_GB2312" w:cs="Times New Roman"/>
          <w:sz w:val="32"/>
          <w:szCs w:val="32"/>
        </w:rPr>
        <w:t>等称号。</w:t>
      </w:r>
      <w:r>
        <w:rPr>
          <w:rFonts w:ascii="Times New Roman" w:hAnsi="Times New Roman" w:eastAsia="仿宋_GB2312" w:cs="Times New Roman"/>
          <w:sz w:val="32"/>
          <w:szCs w:val="32"/>
        </w:rPr>
        <w:t>公司高度重视产品创新研发和工艺技术的优化改进，建有广东省企业技术中心、广东省功能性二氧化硅工程技术研究中心，组建了一支由博士、硕士及技术骨干组成的研发团队，建立了占地4700平方米的高标准研发中心，配备一系列国内外先进的小试、中试、检测、应用研发设备。</w:t>
      </w:r>
    </w:p>
    <w:p w14:paraId="03B0CC2B">
      <w:pPr>
        <w:spacing w:line="560" w:lineRule="exact"/>
        <w:ind w:firstLine="640" w:firstLineChars="200"/>
        <w:rPr>
          <w:rFonts w:ascii="Times New Roman" w:hAnsi="Times New Roman" w:eastAsia="仿宋_GB2312" w:cs="Times New Roman"/>
          <w:b w:val="0"/>
          <w:bCs w:val="0"/>
          <w:sz w:val="32"/>
          <w:szCs w:val="32"/>
        </w:rPr>
      </w:pPr>
      <w:r>
        <w:rPr>
          <w:rFonts w:hint="eastAsia" w:ascii="Times New Roman" w:hAnsi="Times New Roman" w:eastAsia="仿宋_GB2312" w:cs="Times New Roman"/>
          <w:sz w:val="32"/>
          <w:szCs w:val="32"/>
        </w:rPr>
        <w:t>需求</w:t>
      </w:r>
      <w:r>
        <w:rPr>
          <w:rFonts w:hint="eastAsia" w:ascii="Times New Roman" w:hAnsi="Times New Roman" w:eastAsia="仿宋_GB2312" w:cs="Times New Roman"/>
          <w:b w:val="0"/>
          <w:bCs w:val="0"/>
          <w:sz w:val="32"/>
          <w:szCs w:val="32"/>
        </w:rPr>
        <w:t>岗位：研发专员</w:t>
      </w:r>
    </w:p>
    <w:p w14:paraId="63BB73A2">
      <w:pPr>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专业要求：无机化学、无机材料、硅材料研究方向</w:t>
      </w:r>
    </w:p>
    <w:p w14:paraId="63FD1F7B">
      <w:pPr>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仿宋_GB2312" w:cs="Times New Roman"/>
          <w:b/>
          <w:bCs/>
          <w:sz w:val="32"/>
          <w:szCs w:val="32"/>
        </w:rPr>
        <w:t>3</w:t>
      </w:r>
      <w:r>
        <w:rPr>
          <w:rFonts w:ascii="Times New Roman" w:hAnsi="Times New Roman" w:eastAsia="仿宋_GB2312" w:cs="Times New Roman"/>
          <w:b/>
          <w:bCs/>
          <w:sz w:val="32"/>
          <w:szCs w:val="32"/>
        </w:rPr>
        <w:t>.肇庆小鹏汽车智能网联科技产业园</w:t>
      </w:r>
      <w:r>
        <w:rPr>
          <w:rFonts w:ascii="Times New Roman" w:hAnsi="Times New Roman" w:eastAsia="仿宋_GB2312" w:cs="Times New Roman"/>
          <w:sz w:val="32"/>
          <w:szCs w:val="32"/>
        </w:rPr>
        <w:t>（以下简称“肇庆基地”）</w:t>
      </w:r>
      <w:r>
        <w:rPr>
          <w:rFonts w:hint="eastAsia" w:ascii="Times New Roman" w:hAnsi="Times New Roman" w:eastAsia="仿宋_GB2312" w:cs="Times New Roman"/>
          <w:sz w:val="32"/>
          <w:szCs w:val="32"/>
        </w:rPr>
        <w:t>，</w:t>
      </w:r>
      <w:r>
        <w:rPr>
          <w:rFonts w:ascii="Times New Roman" w:hAnsi="Times New Roman" w:eastAsia="仿宋_GB2312" w:cs="Times New Roman"/>
          <w:sz w:val="32"/>
          <w:szCs w:val="32"/>
        </w:rPr>
        <w:t>是小鹏汽车全球首个自建整车生产基地，一期项目占地903亩，于2017年5月落户肇庆，2018年6月开始全面动工建设，2020年5月获得生产资质正式投产。设有冲压、焊装、涂装、总装、以及电池Pack五大主体生产车间，通过使用MES、QMS、工业物联网等系统，打造智能智造生产基地。2021年8月，小鹏汽车肇庆二期项目正式签约暨动工。二期配套用地560亩，已建设完成智能驾驶试验场、中试车间、三电实验室等相关配套设施。</w:t>
      </w:r>
    </w:p>
    <w:p w14:paraId="5C8EA286">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需求岗位一：设备工程师</w:t>
      </w:r>
    </w:p>
    <w:p w14:paraId="40543DDD">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专业要求：机械类、电气类专业</w:t>
      </w:r>
    </w:p>
    <w:p w14:paraId="729F8D23">
      <w:pPr>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b w:val="0"/>
          <w:bCs w:val="0"/>
          <w:sz w:val="32"/>
          <w:szCs w:val="32"/>
        </w:rPr>
        <w:t>需求岗位二：车型项目工程师</w:t>
      </w:r>
    </w:p>
    <w:p w14:paraId="051C18D5">
      <w:pPr>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专业要求：车辆工程专业</w:t>
      </w:r>
    </w:p>
    <w:p w14:paraId="5C92EA8F"/>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367101F-FD64-4A01-940D-D4C5432CD26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46FA67CC-A56D-4832-91E6-7A55BBC16018}"/>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panose1 w:val="02010609030101010101"/>
    <w:charset w:val="86"/>
    <w:family w:val="auto"/>
    <w:pitch w:val="default"/>
    <w:sig w:usb0="00000001" w:usb1="080E0000" w:usb2="00000000" w:usb3="00000000" w:csb0="00040000" w:csb1="00000000"/>
    <w:embedRegular r:id="rId3" w:fontKey="{584EECD8-86E0-4251-8DA2-A3541D612754}"/>
  </w:font>
  <w:font w:name="Verdana">
    <w:panose1 w:val="020B0604030504040204"/>
    <w:charset w:val="00"/>
    <w:family w:val="swiss"/>
    <w:pitch w:val="default"/>
    <w:sig w:usb0="A00006FF" w:usb1="4000205B" w:usb2="00000010" w:usb3="00000000" w:csb0="2000019F" w:csb1="00000000"/>
  </w:font>
  <w:font w:name="创艺简标宋">
    <w:altName w:val="方正舒体"/>
    <w:panose1 w:val="00000000000000000000"/>
    <w:charset w:val="80"/>
    <w:family w:val="auto"/>
    <w:pitch w:val="default"/>
    <w:sig w:usb0="00000000" w:usb1="00000000" w:usb2="00000000" w:usb3="00000000" w:csb0="00636100" w:csb1="67000000"/>
  </w:font>
  <w:font w:name="楷体">
    <w:panose1 w:val="02010609060101010101"/>
    <w:charset w:val="86"/>
    <w:family w:val="modern"/>
    <w:pitch w:val="default"/>
    <w:sig w:usb0="800002BF" w:usb1="38CF7CFA" w:usb2="00000016" w:usb3="00000000" w:csb0="00040001" w:csb1="00000000"/>
    <w:embedRegular r:id="rId4" w:fontKey="{BF296D56-A6E4-44DF-9034-FB1B2C783A0E}"/>
  </w:font>
  <w:font w:name="方正舒体">
    <w:panose1 w:val="02010601030101010101"/>
    <w:charset w:val="86"/>
    <w:family w:val="auto"/>
    <w:pitch w:val="default"/>
    <w:sig w:usb0="00000003" w:usb1="080E0000" w:usb2="00000000" w:usb3="00000000" w:csb0="00040000" w:csb1="00000000"/>
  </w:font>
  <w:font w:name="方正小标宋_GBK">
    <w:panose1 w:val="02000000000000000000"/>
    <w:charset w:val="86"/>
    <w:family w:val="auto"/>
    <w:pitch w:val="default"/>
    <w:sig w:usb0="00000001" w:usb1="080E0000" w:usb2="00000000" w:usb3="00000000" w:csb0="00040000" w:csb1="00000000"/>
    <w:embedRegular r:id="rId5" w:fontKey="{305DF13D-18F2-4920-BBAB-C6E33AD34A45}"/>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B6B4528"/>
    <w:rsid w:val="3B6B4528"/>
    <w:rsid w:val="6D001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cs="Times New Roman"/>
      <w:b/>
      <w:bCs/>
      <w:kern w:val="44"/>
      <w:sz w:val="48"/>
      <w:szCs w:val="48"/>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character" w:default="1" w:styleId="7">
    <w:name w:val="Default Paragraph Font"/>
    <w:semiHidden/>
    <w:qFormat/>
    <w:uiPriority w:val="0"/>
  </w:style>
  <w:style w:type="table" w:default="1" w:styleId="6">
    <w:name w:val="Normal Table"/>
    <w:semiHidden/>
    <w:uiPriority w:val="0"/>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ind w:firstLine="420"/>
      <w:textAlignment w:val="baseline"/>
    </w:pPr>
    <w:rPr>
      <w:rFonts w:ascii="宋体" w:hAnsi="Verdana"/>
      <w:sz w:val="34"/>
      <w:szCs w:val="22"/>
    </w:rPr>
  </w:style>
  <w:style w:type="paragraph" w:styleId="5">
    <w:name w:val="Plain Text"/>
    <w:basedOn w:val="1"/>
    <w:unhideWhenUsed/>
    <w:qFormat/>
    <w:uiPriority w:val="99"/>
    <w:pPr>
      <w:adjustRightInd w:val="0"/>
      <w:snapToGrid w:val="0"/>
      <w:spacing w:line="560" w:lineRule="exact"/>
      <w:ind w:firstLine="720" w:firstLineChars="200"/>
    </w:pPr>
    <w:rPr>
      <w:rFonts w:ascii="宋体" w:hAnsi="宋体" w:eastAsia="仿宋_GB2312" w:cs="Courier New"/>
      <w:sz w:val="32"/>
      <w:szCs w:val="21"/>
    </w:rPr>
  </w:style>
  <w:style w:type="paragraph" w:customStyle="1" w:styleId="8">
    <w:name w:val="样式38"/>
    <w:basedOn w:val="1"/>
    <w:qFormat/>
    <w:uiPriority w:val="0"/>
    <w:pPr>
      <w:spacing w:line="400" w:lineRule="exact"/>
      <w:ind w:firstLine="562" w:firstLineChars="200"/>
    </w:pPr>
    <w:rPr>
      <w:rFonts w:ascii="黑体" w:hAnsi="黑体"/>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14</Pages>
  <Words>0</Words>
  <Characters>0</Characters>
  <Lines>0</Lines>
  <Paragraphs>0</Paragraphs>
  <TotalTime>2</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2025-07-01T01:36:00Z</dcterms:created>
  <dc:creator>袁</dc:creator>
  <cp:lastModifiedBy>袁</cp:lastModifiedBy>
  <dcterms:modified xsi:type="dcterms:W3CDTF">2025-07-01T01:39:11Z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9109A472940342D1B9DB04E85ECBD47E_11</vt:lpwstr>
  </property>
  <property fmtid="{D5CDD505-2E9C-101B-9397-08002B2CF9AE}" pid="4" name="KSOTemplateDocerSaveRecord">
    <vt:lpwstr>eyJoZGlkIjoiMWU4ODdmZDQ3NGIwYmZkYTNmYzQ0Y2EwODEyYWYwZmYiLCJ1c2VySWQiOiIyMDgwMTc1NjgifQ==</vt:lpwstr>
  </property>
</Properties>
</file>