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D4274" w14:textId="011F6BFD" w:rsidR="001A3C88" w:rsidRPr="00280E79" w:rsidRDefault="005900E5">
      <w:pPr>
        <w:spacing w:line="600" w:lineRule="exact"/>
        <w:jc w:val="center"/>
        <w:rPr>
          <w:rFonts w:ascii="Times New Roman" w:eastAsia="標楷體" w:hAnsi="Times New Roman" w:cs="Times New Roman"/>
          <w:b/>
          <w:sz w:val="44"/>
          <w:szCs w:val="44"/>
          <w:lang w:eastAsia="zh-TW"/>
        </w:rPr>
      </w:pPr>
      <w:r w:rsidRPr="00280E79">
        <w:rPr>
          <w:rFonts w:ascii="Times New Roman" w:eastAsia="標楷體" w:hAnsi="Times New Roman" w:cs="Times New Roman"/>
          <w:b/>
          <w:sz w:val="44"/>
          <w:szCs w:val="44"/>
          <w:lang w:eastAsia="zh-TW"/>
        </w:rPr>
        <w:t>培訓學員往返交通費報銷說明</w:t>
      </w:r>
    </w:p>
    <w:p w14:paraId="69C5DBEB" w14:textId="77777777" w:rsidR="001A3C88" w:rsidRPr="00280E79" w:rsidRDefault="001A3C88">
      <w:pPr>
        <w:spacing w:line="600" w:lineRule="exact"/>
        <w:jc w:val="center"/>
        <w:rPr>
          <w:rFonts w:ascii="Times New Roman" w:eastAsia="標楷體" w:hAnsi="Times New Roman" w:cs="Times New Roman"/>
          <w:b/>
          <w:sz w:val="32"/>
          <w:szCs w:val="32"/>
          <w:lang w:eastAsia="zh-TW"/>
        </w:rPr>
      </w:pPr>
    </w:p>
    <w:p w14:paraId="36FA41AE" w14:textId="60217059" w:rsidR="001A3C88" w:rsidRPr="00280E79" w:rsidRDefault="005900E5">
      <w:pPr>
        <w:spacing w:line="600" w:lineRule="exact"/>
        <w:ind w:firstLineChars="150" w:firstLine="480"/>
        <w:rPr>
          <w:rFonts w:ascii="Times New Roman" w:eastAsia="標楷體" w:hAnsi="Times New Roman" w:cs="Times New Roman"/>
          <w:sz w:val="32"/>
          <w:szCs w:val="32"/>
          <w:lang w:eastAsia="zh-TW"/>
        </w:rPr>
      </w:pPr>
      <w:r w:rsidRPr="00280E79">
        <w:rPr>
          <w:rFonts w:ascii="Times New Roman" w:eastAsia="標楷體" w:hAnsi="Times New Roman" w:cs="Times New Roman"/>
          <w:sz w:val="32"/>
          <w:szCs w:val="32"/>
          <w:lang w:eastAsia="zh-TW"/>
        </w:rPr>
        <w:t>項目主體負責承擔學員參加培訓期間往返集中培訓地點的交通費，現將報銷要求說明如下：</w:t>
      </w:r>
    </w:p>
    <w:p w14:paraId="3F6DECFF" w14:textId="13D26530" w:rsidR="001A3C88" w:rsidRPr="00280E79" w:rsidRDefault="005900E5">
      <w:pPr>
        <w:spacing w:line="600" w:lineRule="exact"/>
        <w:ind w:firstLineChars="200" w:firstLine="641"/>
        <w:rPr>
          <w:rFonts w:ascii="Times New Roman" w:eastAsia="標楷體" w:hAnsi="Times New Roman" w:cs="Times New Roman"/>
          <w:sz w:val="32"/>
          <w:szCs w:val="32"/>
          <w:lang w:eastAsia="zh-TW"/>
        </w:rPr>
      </w:pPr>
      <w:r w:rsidRPr="00280E79">
        <w:rPr>
          <w:rFonts w:ascii="Times New Roman" w:eastAsia="標楷體" w:hAnsi="Times New Roman" w:cs="Times New Roman"/>
          <w:b/>
          <w:sz w:val="32"/>
          <w:szCs w:val="32"/>
          <w:lang w:eastAsia="zh-TW"/>
        </w:rPr>
        <w:t>第一條</w:t>
      </w:r>
      <w:r w:rsidRPr="00280E79">
        <w:rPr>
          <w:rFonts w:ascii="Times New Roman" w:eastAsia="標楷體" w:hAnsi="Times New Roman" w:cs="Times New Roman"/>
          <w:b/>
          <w:sz w:val="32"/>
          <w:szCs w:val="32"/>
          <w:lang w:eastAsia="zh-TW"/>
        </w:rPr>
        <w:t xml:space="preserve"> </w:t>
      </w:r>
      <w:r w:rsidRPr="00280E79">
        <w:rPr>
          <w:rFonts w:ascii="Times New Roman" w:eastAsia="標楷體" w:hAnsi="Times New Roman" w:cs="Times New Roman"/>
          <w:sz w:val="32"/>
          <w:szCs w:val="32"/>
          <w:lang w:eastAsia="zh-TW"/>
        </w:rPr>
        <w:t xml:space="preserve"> </w:t>
      </w:r>
      <w:r w:rsidRPr="00280E79">
        <w:rPr>
          <w:rFonts w:ascii="Times New Roman" w:eastAsia="標楷體" w:hAnsi="Times New Roman" w:cs="Times New Roman"/>
          <w:sz w:val="32"/>
          <w:szCs w:val="32"/>
          <w:lang w:eastAsia="zh-TW"/>
        </w:rPr>
        <w:t>交通費報銷範圍為學員由所屬地一次性往返於集中培訓地點參加培訓產生的城市間交通費用。</w:t>
      </w:r>
    </w:p>
    <w:p w14:paraId="67175274" w14:textId="60BB140E" w:rsidR="001A3C88" w:rsidRPr="00280E79" w:rsidRDefault="005900E5">
      <w:pPr>
        <w:spacing w:line="600" w:lineRule="exact"/>
        <w:ind w:firstLineChars="200" w:firstLine="641"/>
        <w:rPr>
          <w:rFonts w:ascii="Times New Roman" w:eastAsia="標楷體" w:hAnsi="Times New Roman" w:cs="Times New Roman"/>
          <w:sz w:val="32"/>
          <w:szCs w:val="32"/>
          <w:lang w:eastAsia="zh-TW"/>
        </w:rPr>
      </w:pPr>
      <w:r w:rsidRPr="00280E79">
        <w:rPr>
          <w:rFonts w:ascii="Times New Roman" w:eastAsia="標楷體" w:hAnsi="Times New Roman" w:cs="Times New Roman"/>
          <w:b/>
          <w:sz w:val="32"/>
          <w:szCs w:val="32"/>
          <w:lang w:eastAsia="zh-TW"/>
        </w:rPr>
        <w:t>第二條</w:t>
      </w:r>
      <w:r w:rsidRPr="00280E79">
        <w:rPr>
          <w:rFonts w:ascii="Times New Roman" w:eastAsia="標楷體" w:hAnsi="Times New Roman" w:cs="Times New Roman"/>
          <w:sz w:val="32"/>
          <w:szCs w:val="32"/>
          <w:lang w:eastAsia="zh-TW"/>
        </w:rPr>
        <w:t xml:space="preserve">  </w:t>
      </w:r>
      <w:r w:rsidRPr="00280E79">
        <w:rPr>
          <w:rFonts w:ascii="Times New Roman" w:eastAsia="標楷體" w:hAnsi="Times New Roman" w:cs="Times New Roman"/>
          <w:sz w:val="32"/>
          <w:szCs w:val="32"/>
          <w:lang w:eastAsia="zh-TW"/>
        </w:rPr>
        <w:t>學員可乘坐火車、飛機等交通工具往返。</w:t>
      </w:r>
    </w:p>
    <w:p w14:paraId="5AA8421A" w14:textId="1D502684" w:rsidR="001A3C88" w:rsidRPr="00280E79" w:rsidRDefault="005900E5">
      <w:pPr>
        <w:spacing w:line="600" w:lineRule="exact"/>
        <w:ind w:firstLineChars="200" w:firstLine="641"/>
        <w:rPr>
          <w:rFonts w:ascii="Times New Roman" w:eastAsia="標楷體" w:hAnsi="Times New Roman" w:cs="Times New Roman"/>
          <w:sz w:val="32"/>
          <w:szCs w:val="32"/>
        </w:rPr>
      </w:pPr>
      <w:r w:rsidRPr="00280E79">
        <w:rPr>
          <w:rFonts w:ascii="Times New Roman" w:eastAsia="標楷體" w:hAnsi="Times New Roman" w:cs="Times New Roman"/>
          <w:b/>
          <w:sz w:val="32"/>
          <w:szCs w:val="32"/>
          <w:lang w:eastAsia="zh-TW"/>
        </w:rPr>
        <w:t>第三條</w:t>
      </w:r>
      <w:r w:rsidRPr="00280E79">
        <w:rPr>
          <w:rFonts w:ascii="Times New Roman" w:eastAsia="標楷體" w:hAnsi="Times New Roman" w:cs="Times New Roman"/>
          <w:sz w:val="32"/>
          <w:szCs w:val="32"/>
          <w:lang w:eastAsia="zh-TW"/>
        </w:rPr>
        <w:t xml:space="preserve">  </w:t>
      </w:r>
      <w:r w:rsidRPr="00280E79">
        <w:rPr>
          <w:rFonts w:ascii="Times New Roman" w:eastAsia="標楷體" w:hAnsi="Times New Roman" w:cs="Times New Roman"/>
          <w:sz w:val="32"/>
          <w:szCs w:val="32"/>
          <w:lang w:eastAsia="zh-TW"/>
        </w:rPr>
        <w:t>學員要按照規定乘坐交通工具，憑據報銷交通費。以里程為</w:t>
      </w:r>
      <w:r w:rsidR="00F84176">
        <w:rPr>
          <w:rFonts w:ascii="Times New Roman" w:eastAsia="標楷體" w:hAnsi="Times New Roman" w:cs="Times New Roman" w:hint="eastAsia"/>
          <w:sz w:val="32"/>
          <w:szCs w:val="32"/>
          <w:lang w:eastAsia="zh-TW"/>
        </w:rPr>
        <w:t>準</w:t>
      </w:r>
      <w:r w:rsidRPr="00280E79">
        <w:rPr>
          <w:rFonts w:ascii="Times New Roman" w:eastAsia="標楷體" w:hAnsi="Times New Roman" w:cs="Times New Roman"/>
          <w:sz w:val="32"/>
          <w:szCs w:val="32"/>
          <w:lang w:eastAsia="zh-TW"/>
        </w:rPr>
        <w:t>，距離集中培訓地點</w:t>
      </w:r>
      <w:r w:rsidRPr="00280E79">
        <w:rPr>
          <w:rFonts w:ascii="Times New Roman" w:eastAsia="標楷體" w:hAnsi="Times New Roman" w:cs="Times New Roman"/>
          <w:sz w:val="32"/>
          <w:szCs w:val="32"/>
          <w:lang w:eastAsia="zh-TW"/>
        </w:rPr>
        <w:t>1300</w:t>
      </w:r>
      <w:r w:rsidRPr="00280E79">
        <w:rPr>
          <w:rFonts w:ascii="Times New Roman" w:eastAsia="標楷體" w:hAnsi="Times New Roman" w:cs="Times New Roman"/>
          <w:sz w:val="32"/>
          <w:szCs w:val="32"/>
          <w:lang w:eastAsia="zh-TW"/>
        </w:rPr>
        <w:t>公里以內，可乘坐高鐵、動車、普通列車【若飛機票價低於火車票價，可征得培訓項目主體同意後乘坐飛機】；距離集中培訓地點</w:t>
      </w:r>
      <w:r w:rsidRPr="00280E79">
        <w:rPr>
          <w:rFonts w:ascii="Times New Roman" w:eastAsia="標楷體" w:hAnsi="Times New Roman" w:cs="Times New Roman"/>
          <w:sz w:val="32"/>
          <w:szCs w:val="32"/>
          <w:lang w:eastAsia="zh-TW"/>
        </w:rPr>
        <w:t>1</w:t>
      </w:r>
      <w:r w:rsidR="00A823FB">
        <w:rPr>
          <w:rFonts w:ascii="Times New Roman" w:eastAsia="標楷體" w:hAnsi="Times New Roman" w:cs="Times New Roman" w:hint="eastAsia"/>
          <w:sz w:val="32"/>
          <w:szCs w:val="32"/>
          <w:lang w:eastAsia="zh-TW"/>
        </w:rPr>
        <w:t>,</w:t>
      </w:r>
      <w:r w:rsidRPr="00280E79">
        <w:rPr>
          <w:rFonts w:ascii="Times New Roman" w:eastAsia="標楷體" w:hAnsi="Times New Roman" w:cs="Times New Roman"/>
          <w:sz w:val="32"/>
          <w:szCs w:val="32"/>
          <w:lang w:eastAsia="zh-TW"/>
        </w:rPr>
        <w:t>300</w:t>
      </w:r>
      <w:r w:rsidRPr="00280E79">
        <w:rPr>
          <w:rFonts w:ascii="Times New Roman" w:eastAsia="標楷體" w:hAnsi="Times New Roman" w:cs="Times New Roman"/>
          <w:sz w:val="32"/>
          <w:szCs w:val="32"/>
          <w:lang w:eastAsia="zh-TW"/>
        </w:rPr>
        <w:t>公里以上的，且情況特殊的學員可申請乘坐飛機。因經費有限，請學員優先選擇鐵路交通，如選擇乘坐飛機，請儘量選擇折扣機票，並提前向項目主體遞交申請。乘坐交通工具艙級的具體規定見下表：</w:t>
      </w:r>
    </w:p>
    <w:tbl>
      <w:tblPr>
        <w:tblStyle w:val="TableGrid"/>
        <w:tblW w:w="0" w:type="auto"/>
        <w:jc w:val="center"/>
        <w:tblLook w:val="04A0" w:firstRow="1" w:lastRow="0" w:firstColumn="1" w:lastColumn="0" w:noHBand="0" w:noVBand="1"/>
      </w:tblPr>
      <w:tblGrid>
        <w:gridCol w:w="3199"/>
        <w:gridCol w:w="1600"/>
        <w:gridCol w:w="2900"/>
      </w:tblGrid>
      <w:tr w:rsidR="001A3C88" w:rsidRPr="00280E79" w14:paraId="714D250C" w14:textId="77777777">
        <w:trPr>
          <w:trHeight w:val="585"/>
          <w:jc w:val="center"/>
        </w:trPr>
        <w:tc>
          <w:tcPr>
            <w:tcW w:w="3199" w:type="dxa"/>
            <w:vAlign w:val="center"/>
          </w:tcPr>
          <w:p w14:paraId="47F00D88" w14:textId="52008EA2" w:rsidR="001A3C88" w:rsidRPr="00280E79" w:rsidRDefault="005900E5">
            <w:pPr>
              <w:spacing w:line="600" w:lineRule="exact"/>
              <w:ind w:firstLineChars="200" w:firstLine="641"/>
              <w:rPr>
                <w:rFonts w:ascii="Times New Roman" w:eastAsia="標楷體" w:hAnsi="Times New Roman" w:cs="Times New Roman"/>
                <w:b/>
                <w:sz w:val="32"/>
                <w:szCs w:val="32"/>
              </w:rPr>
            </w:pPr>
            <w:r w:rsidRPr="00280E79">
              <w:rPr>
                <w:rFonts w:ascii="Times New Roman" w:eastAsia="標楷體" w:hAnsi="Times New Roman" w:cs="Times New Roman"/>
                <w:b/>
                <w:sz w:val="32"/>
                <w:szCs w:val="32"/>
                <w:lang w:eastAsia="zh-TW"/>
              </w:rPr>
              <w:t>火車</w:t>
            </w:r>
          </w:p>
        </w:tc>
        <w:tc>
          <w:tcPr>
            <w:tcW w:w="1600" w:type="dxa"/>
            <w:vAlign w:val="center"/>
          </w:tcPr>
          <w:p w14:paraId="123ED743" w14:textId="389AEB1C" w:rsidR="001A3C88" w:rsidRPr="00280E79" w:rsidRDefault="005900E5">
            <w:pPr>
              <w:spacing w:line="600" w:lineRule="exact"/>
              <w:jc w:val="center"/>
              <w:rPr>
                <w:rFonts w:ascii="Times New Roman" w:eastAsia="標楷體" w:hAnsi="Times New Roman" w:cs="Times New Roman"/>
                <w:b/>
                <w:sz w:val="32"/>
                <w:szCs w:val="32"/>
              </w:rPr>
            </w:pPr>
            <w:r w:rsidRPr="00280E79">
              <w:rPr>
                <w:rFonts w:ascii="Times New Roman" w:eastAsia="標楷體" w:hAnsi="Times New Roman" w:cs="Times New Roman"/>
                <w:b/>
                <w:sz w:val="32"/>
                <w:szCs w:val="32"/>
                <w:lang w:eastAsia="zh-TW"/>
              </w:rPr>
              <w:t>飛機</w:t>
            </w:r>
          </w:p>
        </w:tc>
        <w:tc>
          <w:tcPr>
            <w:tcW w:w="2900" w:type="dxa"/>
            <w:vAlign w:val="center"/>
          </w:tcPr>
          <w:p w14:paraId="04FDAEF6" w14:textId="1DFA25D5" w:rsidR="001A3C88" w:rsidRPr="00280E79" w:rsidRDefault="005900E5">
            <w:pPr>
              <w:spacing w:line="600" w:lineRule="exact"/>
              <w:ind w:firstLineChars="50" w:firstLine="160"/>
              <w:rPr>
                <w:rFonts w:ascii="Times New Roman" w:eastAsia="標楷體" w:hAnsi="Times New Roman" w:cs="Times New Roman"/>
                <w:b/>
                <w:sz w:val="32"/>
                <w:szCs w:val="32"/>
              </w:rPr>
            </w:pPr>
            <w:r w:rsidRPr="00280E79">
              <w:rPr>
                <w:rFonts w:ascii="Times New Roman" w:eastAsia="標楷體" w:hAnsi="Times New Roman" w:cs="Times New Roman"/>
                <w:b/>
                <w:sz w:val="32"/>
                <w:szCs w:val="32"/>
                <w:lang w:eastAsia="zh-TW"/>
              </w:rPr>
              <w:t>其他交通工具</w:t>
            </w:r>
          </w:p>
        </w:tc>
      </w:tr>
      <w:tr w:rsidR="001A3C88" w:rsidRPr="00280E79" w14:paraId="39F2A683" w14:textId="77777777">
        <w:trPr>
          <w:trHeight w:val="780"/>
          <w:jc w:val="center"/>
        </w:trPr>
        <w:tc>
          <w:tcPr>
            <w:tcW w:w="3199" w:type="dxa"/>
            <w:vAlign w:val="center"/>
          </w:tcPr>
          <w:p w14:paraId="3CF835CD" w14:textId="118C7CC7" w:rsidR="001A3C88" w:rsidRPr="00280E79" w:rsidRDefault="005900E5">
            <w:pPr>
              <w:spacing w:line="600" w:lineRule="exact"/>
              <w:rPr>
                <w:rFonts w:ascii="Times New Roman" w:eastAsia="標楷體" w:hAnsi="Times New Roman" w:cs="Times New Roman"/>
                <w:sz w:val="28"/>
                <w:szCs w:val="28"/>
                <w:lang w:eastAsia="zh-TW"/>
              </w:rPr>
            </w:pPr>
            <w:r w:rsidRPr="00280E79">
              <w:rPr>
                <w:rFonts w:ascii="Times New Roman" w:eastAsia="標楷體" w:hAnsi="Times New Roman" w:cs="Times New Roman"/>
                <w:sz w:val="28"/>
                <w:szCs w:val="28"/>
                <w:lang w:eastAsia="zh-TW"/>
              </w:rPr>
              <w:t>硬臥，高鐵</w:t>
            </w:r>
            <w:r w:rsidRPr="00280E79">
              <w:rPr>
                <w:rFonts w:ascii="Times New Roman" w:eastAsia="標楷體" w:hAnsi="Times New Roman" w:cs="Times New Roman"/>
                <w:sz w:val="28"/>
                <w:szCs w:val="28"/>
                <w:lang w:eastAsia="zh-TW"/>
              </w:rPr>
              <w:t>/</w:t>
            </w:r>
            <w:r w:rsidRPr="00280E79">
              <w:rPr>
                <w:rFonts w:ascii="Times New Roman" w:eastAsia="標楷體" w:hAnsi="Times New Roman" w:cs="Times New Roman"/>
                <w:sz w:val="28"/>
                <w:szCs w:val="28"/>
                <w:lang w:eastAsia="zh-TW"/>
              </w:rPr>
              <w:t>動車二等座</w:t>
            </w:r>
          </w:p>
        </w:tc>
        <w:tc>
          <w:tcPr>
            <w:tcW w:w="1600" w:type="dxa"/>
            <w:vAlign w:val="center"/>
          </w:tcPr>
          <w:p w14:paraId="4DA2DEA7" w14:textId="4B736CE7" w:rsidR="001A3C88" w:rsidRPr="00280E79" w:rsidRDefault="005900E5">
            <w:pPr>
              <w:spacing w:line="600" w:lineRule="exact"/>
              <w:jc w:val="center"/>
              <w:rPr>
                <w:rFonts w:ascii="Times New Roman" w:eastAsia="標楷體" w:hAnsi="Times New Roman" w:cs="Times New Roman"/>
                <w:sz w:val="28"/>
                <w:szCs w:val="28"/>
              </w:rPr>
            </w:pPr>
            <w:r w:rsidRPr="00280E79">
              <w:rPr>
                <w:rFonts w:ascii="Times New Roman" w:eastAsia="標楷體" w:hAnsi="Times New Roman" w:cs="Times New Roman"/>
                <w:sz w:val="28"/>
                <w:szCs w:val="28"/>
                <w:lang w:eastAsia="zh-TW"/>
              </w:rPr>
              <w:t>經濟艙</w:t>
            </w:r>
          </w:p>
        </w:tc>
        <w:tc>
          <w:tcPr>
            <w:tcW w:w="2900" w:type="dxa"/>
            <w:vAlign w:val="center"/>
          </w:tcPr>
          <w:p w14:paraId="696F4555" w14:textId="107EFEDE" w:rsidR="001A3C88" w:rsidRPr="00280E79" w:rsidRDefault="005900E5">
            <w:pPr>
              <w:spacing w:line="600" w:lineRule="exact"/>
              <w:rPr>
                <w:rFonts w:ascii="Times New Roman" w:eastAsia="標楷體" w:hAnsi="Times New Roman" w:cs="Times New Roman"/>
                <w:sz w:val="28"/>
                <w:szCs w:val="28"/>
              </w:rPr>
            </w:pPr>
            <w:r w:rsidRPr="00280E79">
              <w:rPr>
                <w:rFonts w:ascii="Times New Roman" w:eastAsia="標楷體" w:hAnsi="Times New Roman" w:cs="Times New Roman"/>
                <w:sz w:val="28"/>
                <w:szCs w:val="28"/>
                <w:lang w:eastAsia="zh-TW"/>
              </w:rPr>
              <w:t>長途客車等憑據報銷</w:t>
            </w:r>
          </w:p>
        </w:tc>
      </w:tr>
    </w:tbl>
    <w:p w14:paraId="593E2DCE" w14:textId="039111A8" w:rsidR="001A3C88" w:rsidRPr="00280E79" w:rsidRDefault="005900E5">
      <w:pPr>
        <w:spacing w:line="600" w:lineRule="exact"/>
        <w:ind w:firstLineChars="200" w:firstLine="640"/>
        <w:rPr>
          <w:rFonts w:ascii="Times New Roman" w:eastAsia="標楷體" w:hAnsi="Times New Roman" w:cs="Times New Roman"/>
          <w:sz w:val="32"/>
          <w:szCs w:val="32"/>
          <w:lang w:eastAsia="zh-TW"/>
        </w:rPr>
      </w:pPr>
      <w:r w:rsidRPr="00280E79">
        <w:rPr>
          <w:rFonts w:ascii="Times New Roman" w:eastAsia="標楷體" w:hAnsi="Times New Roman" w:cs="Times New Roman"/>
          <w:sz w:val="32"/>
          <w:szCs w:val="32"/>
          <w:lang w:eastAsia="zh-TW"/>
        </w:rPr>
        <w:t>未按規定乘坐交通工具的，超支部分由個人自理。</w:t>
      </w:r>
    </w:p>
    <w:p w14:paraId="15D36271" w14:textId="468A7CEE" w:rsidR="001A3C88" w:rsidRPr="00280E79" w:rsidRDefault="005900E5">
      <w:pPr>
        <w:spacing w:line="600" w:lineRule="exact"/>
        <w:ind w:firstLineChars="200" w:firstLine="641"/>
        <w:rPr>
          <w:rFonts w:ascii="Times New Roman" w:eastAsia="標楷體" w:hAnsi="Times New Roman" w:cs="Times New Roman"/>
          <w:sz w:val="32"/>
          <w:szCs w:val="32"/>
          <w:lang w:eastAsia="zh-TW"/>
        </w:rPr>
      </w:pPr>
      <w:r w:rsidRPr="00280E79">
        <w:rPr>
          <w:rFonts w:ascii="Times New Roman" w:eastAsia="標楷體" w:hAnsi="Times New Roman" w:cs="Times New Roman"/>
          <w:b/>
          <w:bCs/>
          <w:sz w:val="32"/>
          <w:szCs w:val="32"/>
          <w:lang w:eastAsia="zh-TW"/>
        </w:rPr>
        <w:t>第四條</w:t>
      </w:r>
      <w:r w:rsidRPr="00280E79">
        <w:rPr>
          <w:rFonts w:ascii="Times New Roman" w:eastAsia="標楷體" w:hAnsi="Times New Roman" w:cs="Times New Roman"/>
          <w:b/>
          <w:bCs/>
          <w:sz w:val="32"/>
          <w:szCs w:val="32"/>
          <w:lang w:eastAsia="zh-TW"/>
        </w:rPr>
        <w:t xml:space="preserve"> </w:t>
      </w:r>
      <w:r w:rsidRPr="00280E79">
        <w:rPr>
          <w:rFonts w:ascii="Times New Roman" w:eastAsia="標楷體" w:hAnsi="Times New Roman" w:cs="Times New Roman"/>
          <w:sz w:val="32"/>
          <w:szCs w:val="32"/>
          <w:lang w:eastAsia="zh-TW"/>
        </w:rPr>
        <w:t xml:space="preserve"> </w:t>
      </w:r>
      <w:r w:rsidRPr="00280E79">
        <w:rPr>
          <w:rFonts w:ascii="Times New Roman" w:eastAsia="標楷體" w:hAnsi="Times New Roman" w:cs="Times New Roman"/>
          <w:sz w:val="32"/>
          <w:szCs w:val="32"/>
          <w:lang w:eastAsia="zh-TW"/>
        </w:rPr>
        <w:t>學員於報到當日提供到達集中培訓地點的單程票據，返程票據請於培訓結束後</w:t>
      </w:r>
      <w:r w:rsidRPr="00280E79">
        <w:rPr>
          <w:rFonts w:ascii="Times New Roman" w:eastAsia="標楷體" w:hAnsi="Times New Roman" w:cs="Times New Roman"/>
          <w:sz w:val="32"/>
          <w:szCs w:val="32"/>
          <w:lang w:eastAsia="zh-TW"/>
        </w:rPr>
        <w:t>5</w:t>
      </w:r>
      <w:r w:rsidRPr="00280E79">
        <w:rPr>
          <w:rFonts w:ascii="Times New Roman" w:eastAsia="標楷體" w:hAnsi="Times New Roman" w:cs="Times New Roman"/>
          <w:sz w:val="32"/>
          <w:szCs w:val="32"/>
          <w:lang w:eastAsia="zh-TW"/>
        </w:rPr>
        <w:t>個工作日內郵寄至項目主體，項目主體在收到票據後報銷交通費。</w:t>
      </w:r>
    </w:p>
    <w:p w14:paraId="087C48AA" w14:textId="77777777" w:rsidR="001A3C88" w:rsidRPr="00280E79" w:rsidRDefault="001A3C88">
      <w:pPr>
        <w:rPr>
          <w:rFonts w:ascii="Times New Roman" w:eastAsia="標楷體" w:hAnsi="Times New Roman" w:cs="Times New Roman"/>
          <w:lang w:eastAsia="zh-TW"/>
        </w:rPr>
      </w:pPr>
    </w:p>
    <w:sectPr w:rsidR="001A3C88" w:rsidRPr="00280E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B1463" w14:textId="77777777" w:rsidR="00AE746A" w:rsidRDefault="00AE746A" w:rsidP="005900E5">
      <w:r>
        <w:separator/>
      </w:r>
    </w:p>
  </w:endnote>
  <w:endnote w:type="continuationSeparator" w:id="0">
    <w:p w14:paraId="10E96BD2" w14:textId="77777777" w:rsidR="00AE746A" w:rsidRDefault="00AE746A" w:rsidP="0059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altName w:val="Microsoft JhengHei Light"/>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CAFF9" w14:textId="77777777" w:rsidR="00AE746A" w:rsidRDefault="00AE746A" w:rsidP="005900E5">
      <w:r>
        <w:separator/>
      </w:r>
    </w:p>
  </w:footnote>
  <w:footnote w:type="continuationSeparator" w:id="0">
    <w:p w14:paraId="7D61DA24" w14:textId="77777777" w:rsidR="00AE746A" w:rsidRDefault="00AE746A" w:rsidP="005900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D354AEE"/>
    <w:rsid w:val="001A3C88"/>
    <w:rsid w:val="00280E79"/>
    <w:rsid w:val="005900E5"/>
    <w:rsid w:val="00945B0E"/>
    <w:rsid w:val="00983D98"/>
    <w:rsid w:val="00A823FB"/>
    <w:rsid w:val="00AD36D0"/>
    <w:rsid w:val="00AE746A"/>
    <w:rsid w:val="00B64DFE"/>
    <w:rsid w:val="00C85A52"/>
    <w:rsid w:val="00EF0059"/>
    <w:rsid w:val="00F84176"/>
    <w:rsid w:val="0D354AEE"/>
    <w:rsid w:val="6F7FE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9FD89B"/>
  <w15:docId w15:val="{40D9ADE9-5B0E-42C7-92F7-0F10D620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900E5"/>
    <w:pPr>
      <w:tabs>
        <w:tab w:val="center" w:pos="4153"/>
        <w:tab w:val="right" w:pos="8306"/>
      </w:tabs>
      <w:snapToGrid w:val="0"/>
    </w:pPr>
    <w:rPr>
      <w:sz w:val="20"/>
      <w:szCs w:val="20"/>
    </w:rPr>
  </w:style>
  <w:style w:type="character" w:customStyle="1" w:styleId="HeaderChar">
    <w:name w:val="Header Char"/>
    <w:basedOn w:val="DefaultParagraphFont"/>
    <w:link w:val="Header"/>
    <w:rsid w:val="005900E5"/>
    <w:rPr>
      <w:kern w:val="2"/>
      <w:lang w:eastAsia="zh-CN"/>
    </w:rPr>
  </w:style>
  <w:style w:type="paragraph" w:styleId="Footer">
    <w:name w:val="footer"/>
    <w:basedOn w:val="Normal"/>
    <w:link w:val="FooterChar"/>
    <w:rsid w:val="005900E5"/>
    <w:pPr>
      <w:tabs>
        <w:tab w:val="center" w:pos="4153"/>
        <w:tab w:val="right" w:pos="8306"/>
      </w:tabs>
      <w:snapToGrid w:val="0"/>
    </w:pPr>
    <w:rPr>
      <w:sz w:val="20"/>
      <w:szCs w:val="20"/>
    </w:rPr>
  </w:style>
  <w:style w:type="character" w:customStyle="1" w:styleId="FooterChar">
    <w:name w:val="Footer Char"/>
    <w:basedOn w:val="DefaultParagraphFont"/>
    <w:link w:val="Footer"/>
    <w:rsid w:val="005900E5"/>
    <w:rPr>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68</Words>
  <Characters>390</Characters>
  <Application>Microsoft Office Word</Application>
  <DocSecurity>0</DocSecurity>
  <Lines>3</Lines>
  <Paragraphs>1</Paragraphs>
  <ScaleCrop>false</ScaleCrop>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易往无黔</dc:creator>
  <cp:lastModifiedBy>Fu Hoi Lam, Amy (傅愷琳)</cp:lastModifiedBy>
  <cp:revision>5</cp:revision>
  <dcterms:created xsi:type="dcterms:W3CDTF">2026-03-10T11:27:00Z</dcterms:created>
  <dcterms:modified xsi:type="dcterms:W3CDTF">2026-05-22T10:11:00Z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2052-6.13.2.8918</vt:lpwstr>
  </property>
  <property fmtid="{D5CDD505-2E9C-101B-9397-08002B2CF9AE}" pid="3" name="ICV">
    <vt:lpwstr>9B2054D1FCAF4F74877E162BD95937F3_11</vt:lpwstr>
  </property>
  <property fmtid="{D5CDD505-2E9C-101B-9397-08002B2CF9AE}" pid="4" name="KSOTemplateDocerSaveRecord">
    <vt:lpwstr>eyJoZGlkIjoiZTBkZTM5NGNhZGQwZDdhYzQ2YjgxYTAyOWRkMjMwZWIiLCJ1c2VySWQiOiIzMDI0MTA1NTcifQ==</vt:lpwstr>
  </property>
</Properties>
</file>